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3D7C7B" w:rsidRDefault="003D7C7B" w:rsidP="003D7C7B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3D7C7B" w:rsidRDefault="003D7C7B" w:rsidP="003D7C7B">
      <w:pPr>
        <w:pStyle w:val="ConsPlusTitle"/>
        <w:jc w:val="center"/>
        <w:rPr>
          <w:sz w:val="20"/>
          <w:szCs w:val="20"/>
        </w:rPr>
      </w:pPr>
    </w:p>
    <w:p w:rsidR="003D7C7B" w:rsidRDefault="003D7C7B" w:rsidP="003D7C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3D7C7B" w:rsidRDefault="003D7C7B" w:rsidP="003D7C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30 декабря 2009 г. N 1140</w:t>
      </w:r>
    </w:p>
    <w:p w:rsidR="003D7C7B" w:rsidRDefault="003D7C7B" w:rsidP="003D7C7B">
      <w:pPr>
        <w:pStyle w:val="ConsPlusTitle"/>
        <w:jc w:val="center"/>
        <w:rPr>
          <w:sz w:val="20"/>
          <w:szCs w:val="20"/>
        </w:rPr>
      </w:pPr>
    </w:p>
    <w:p w:rsidR="003D7C7B" w:rsidRDefault="003D7C7B" w:rsidP="003D7C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СТАНДАРТОВ</w:t>
      </w:r>
    </w:p>
    <w:p w:rsidR="003D7C7B" w:rsidRDefault="003D7C7B" w:rsidP="003D7C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РАСКРЫТИЯ ИНФОРМАЦИИ ОРГАНИЗАЦИЯМИ КОММУНАЛЬНОГО КОМПЛЕКСА</w:t>
      </w:r>
    </w:p>
    <w:p w:rsidR="003D7C7B" w:rsidRDefault="003D7C7B" w:rsidP="003D7C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СУБЪЕКТАМИ ЕСТЕСТВЕННЫХ МОНОПОЛИЙ, ОСУЩЕСТВЛЯЮЩИМИ</w:t>
      </w:r>
    </w:p>
    <w:p w:rsidR="003D7C7B" w:rsidRDefault="003D7C7B" w:rsidP="003D7C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ДЕЯТЕЛЬНОСТЬ В СФЕРЕ ОКАЗАНИЯ УСЛУГ</w:t>
      </w:r>
    </w:p>
    <w:p w:rsidR="003D7C7B" w:rsidRDefault="003D7C7B" w:rsidP="003D7C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ПЕРЕДАЧЕ ТЕПЛОВОЙ ЭНЕРГИИ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4" w:history="1">
        <w:r>
          <w:rPr>
            <w:rStyle w:val="a8"/>
            <w:rFonts w:ascii="Calibri" w:hAnsi="Calibri" w:cs="Calibri"/>
          </w:rPr>
          <w:t>статей 3</w:t>
        </w:r>
      </w:hyperlink>
      <w:r>
        <w:rPr>
          <w:rFonts w:ascii="Calibri" w:hAnsi="Calibri" w:cs="Calibri"/>
        </w:rPr>
        <w:t xml:space="preserve"> и </w:t>
      </w:r>
      <w:hyperlink r:id="rId5" w:history="1">
        <w:r>
          <w:rPr>
            <w:rStyle w:val="a8"/>
            <w:rFonts w:ascii="Calibri" w:hAnsi="Calibri" w:cs="Calibri"/>
          </w:rPr>
          <w:t>3.1</w:t>
        </w:r>
      </w:hyperlink>
      <w:r>
        <w:rPr>
          <w:rFonts w:ascii="Calibri" w:hAnsi="Calibri" w:cs="Calibri"/>
        </w:rPr>
        <w:t xml:space="preserve"> Федерального закона "Об основах регулирования тарифов организаций коммунального комплекса" и </w:t>
      </w:r>
      <w:hyperlink r:id="rId6" w:history="1">
        <w:r>
          <w:rPr>
            <w:rStyle w:val="a8"/>
            <w:rFonts w:ascii="Calibri" w:hAnsi="Calibri" w:cs="Calibri"/>
          </w:rPr>
          <w:t>статей 8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Style w:val="a8"/>
            <w:rFonts w:ascii="Calibri" w:hAnsi="Calibri" w:cs="Calibri"/>
          </w:rPr>
          <w:t>8.1</w:t>
        </w:r>
      </w:hyperlink>
      <w:r>
        <w:rPr>
          <w:rFonts w:ascii="Calibri" w:hAnsi="Calibri" w:cs="Calibri"/>
        </w:rPr>
        <w:t xml:space="preserve"> Федерального закона "О естественных монополиях" Правительство Российской Федерации постановляет: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8" w:history="1">
        <w:r>
          <w:rPr>
            <w:rStyle w:val="a8"/>
            <w:rFonts w:ascii="Calibri" w:hAnsi="Calibri" w:cs="Calibri"/>
          </w:rPr>
          <w:t>стандарты</w:t>
        </w:r>
      </w:hyperlink>
      <w:r>
        <w:rPr>
          <w:rFonts w:ascii="Calibri" w:hAnsi="Calibri" w:cs="Calibri"/>
        </w:rPr>
        <w:t xml:space="preserve">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2009 г. N 1140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C7B" w:rsidRDefault="003D7C7B" w:rsidP="003D7C7B">
      <w:pPr>
        <w:pStyle w:val="ConsPlusTitle"/>
        <w:jc w:val="center"/>
        <w:rPr>
          <w:sz w:val="20"/>
          <w:szCs w:val="20"/>
        </w:rPr>
      </w:pPr>
      <w:bookmarkStart w:id="0" w:name="Par28"/>
      <w:bookmarkEnd w:id="0"/>
      <w:r>
        <w:rPr>
          <w:sz w:val="20"/>
          <w:szCs w:val="20"/>
        </w:rPr>
        <w:t>СТАНДАРТЫ</w:t>
      </w:r>
    </w:p>
    <w:p w:rsidR="003D7C7B" w:rsidRDefault="003D7C7B" w:rsidP="003D7C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РАСКРЫТИЯ ИНФОРМАЦИИ ОРГАНИЗАЦИЯМИ КОММУНАЛЬНОГО КОМПЛЕКСА</w:t>
      </w:r>
    </w:p>
    <w:p w:rsidR="003D7C7B" w:rsidRDefault="003D7C7B" w:rsidP="003D7C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СУБЪЕКТАМИ ЕСТЕСТВЕННЫХ МОНОПОЛИЙ, ОСУЩЕСТВЛЯЮЩИМИ</w:t>
      </w:r>
    </w:p>
    <w:p w:rsidR="003D7C7B" w:rsidRDefault="003D7C7B" w:rsidP="003D7C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ДЕЯТЕЛЬНОСТЬ В СФЕРЕ ОКАЗАНИЯ УСЛУГ</w:t>
      </w:r>
    </w:p>
    <w:p w:rsidR="003D7C7B" w:rsidRDefault="003D7C7B" w:rsidP="003D7C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ПЕРЕДАЧЕ ТЕПЛОВОЙ ЭНЕРГИИ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документ устанавливает состав и порядок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 (далее - регулируемые организации).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 раскрытием информации в настоящем документе понимается обеспечение доступа к информации неограниченного круга лиц независимо от цели получения указанной информации.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Регулируемыми организациями информация раскрывается путем: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опубликования в печатных средствах массовой информации, в которых в соответствии с законами субъектов Российской Федерации публикуются официальные материалы органов государственной власти, и (или) в печатных изданиях, в которых публикуются акты органов местного самоуправления, распространяемых в субъектах Российской Федерации и (или) муниципальных образованиях, на территории которых регулируемые организации осуществляют свою деятельность (далее - официальные печатные издания);</w:t>
      </w:r>
      <w:proofErr w:type="gramEnd"/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0"/>
      <w:bookmarkEnd w:id="1"/>
      <w:proofErr w:type="gramStart"/>
      <w:r>
        <w:rPr>
          <w:rFonts w:ascii="Calibri" w:hAnsi="Calibri" w:cs="Calibri"/>
        </w:rPr>
        <w:t>б) опубликования на официальном сайте в информационно-телекоммуникационной сети Интернет (далее - сеть Интернет) регулируемой организации, и (или) на официальном сайте в сети Интернет органа исполнительной власти субъекта Российской Федерации (органа местного самоуправления), уполномоченного осуществлять контроль за соблюдением стандартов раскрытия информации, и (или) на ином официальном сайте в сети Интернет, определяемом Правительством Российской Федерации;</w:t>
      </w:r>
      <w:proofErr w:type="gramEnd"/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предоставления информации на основании письменных запросов потребителей товаров и услуг регулируемых организаций (далее соответственно - потребители, регулируемые товары и услуги).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Информация, подлежащая раскрытию в соответствии с настоящим документом, размещается регулируемой организацией на выбранных ею сайтах в сети Интернет из числа указанных в </w:t>
      </w:r>
      <w:hyperlink w:anchor="Par40" w:history="1">
        <w:r>
          <w:rPr>
            <w:rStyle w:val="a8"/>
            <w:rFonts w:ascii="Calibri" w:hAnsi="Calibri" w:cs="Calibri"/>
          </w:rPr>
          <w:t xml:space="preserve">подпункте "б" </w:t>
        </w:r>
        <w:r>
          <w:rPr>
            <w:rStyle w:val="a8"/>
            <w:rFonts w:ascii="Calibri" w:hAnsi="Calibri" w:cs="Calibri"/>
          </w:rPr>
          <w:lastRenderedPageBreak/>
          <w:t>пункта 3</w:t>
        </w:r>
      </w:hyperlink>
      <w:r>
        <w:rPr>
          <w:rFonts w:ascii="Calibri" w:hAnsi="Calibri" w:cs="Calibri"/>
        </w:rPr>
        <w:t xml:space="preserve"> настоящего документа и должна быть доступна в течение 5 лет.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Регулируемые организации обязаны сообщать по запросу потребителей адрес сайта в сети Интернет, на котором размещена информация, подлежащая раскрытию в соответствии с настоящим документом.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официальных печатных изданиях (со ссылкой на адрес сайта в сети Интернет, на котором информация размещается в полном объеме) подлежит опубликованию информация, указанная в </w:t>
      </w:r>
      <w:hyperlink w:anchor="Par62" w:history="1">
        <w:r>
          <w:rPr>
            <w:rStyle w:val="a8"/>
            <w:rFonts w:ascii="Calibri" w:hAnsi="Calibri" w:cs="Calibri"/>
          </w:rPr>
          <w:t>пунктах 12</w:t>
        </w:r>
      </w:hyperlink>
      <w:r>
        <w:rPr>
          <w:rFonts w:ascii="Calibri" w:hAnsi="Calibri" w:cs="Calibri"/>
        </w:rPr>
        <w:t xml:space="preserve">, </w:t>
      </w:r>
      <w:hyperlink w:anchor="Par108" w:history="1">
        <w:r>
          <w:rPr>
            <w:rStyle w:val="a8"/>
            <w:rFonts w:ascii="Calibri" w:hAnsi="Calibri" w:cs="Calibri"/>
          </w:rPr>
          <w:t>16</w:t>
        </w:r>
      </w:hyperlink>
      <w:r>
        <w:rPr>
          <w:rFonts w:ascii="Calibri" w:hAnsi="Calibri" w:cs="Calibri"/>
        </w:rPr>
        <w:t xml:space="preserve">, </w:t>
      </w:r>
      <w:hyperlink w:anchor="Par115" w:history="1">
        <w:r>
          <w:rPr>
            <w:rStyle w:val="a8"/>
            <w:rFonts w:ascii="Calibri" w:hAnsi="Calibri" w:cs="Calibri"/>
          </w:rPr>
          <w:t>18</w:t>
        </w:r>
      </w:hyperlink>
      <w:r>
        <w:rPr>
          <w:rFonts w:ascii="Calibri" w:hAnsi="Calibri" w:cs="Calibri"/>
        </w:rPr>
        <w:t xml:space="preserve">, </w:t>
      </w:r>
      <w:hyperlink w:anchor="Par144" w:history="1">
        <w:r>
          <w:rPr>
            <w:rStyle w:val="a8"/>
            <w:rFonts w:ascii="Calibri" w:hAnsi="Calibri" w:cs="Calibri"/>
          </w:rPr>
          <w:t>23</w:t>
        </w:r>
      </w:hyperlink>
      <w:r>
        <w:rPr>
          <w:rFonts w:ascii="Calibri" w:hAnsi="Calibri" w:cs="Calibri"/>
        </w:rPr>
        <w:t xml:space="preserve">, </w:t>
      </w:r>
      <w:hyperlink w:anchor="Par184" w:history="1">
        <w:r>
          <w:rPr>
            <w:rStyle w:val="a8"/>
            <w:rFonts w:ascii="Calibri" w:hAnsi="Calibri" w:cs="Calibri"/>
          </w:rPr>
          <w:t>27</w:t>
        </w:r>
      </w:hyperlink>
      <w:r>
        <w:rPr>
          <w:rFonts w:ascii="Calibri" w:hAnsi="Calibri" w:cs="Calibri"/>
        </w:rPr>
        <w:t xml:space="preserve">, </w:t>
      </w:r>
      <w:hyperlink w:anchor="Par191" w:history="1">
        <w:r>
          <w:rPr>
            <w:rStyle w:val="a8"/>
            <w:rFonts w:ascii="Calibri" w:hAnsi="Calibri" w:cs="Calibri"/>
          </w:rPr>
          <w:t>29</w:t>
        </w:r>
      </w:hyperlink>
      <w:r>
        <w:rPr>
          <w:rFonts w:ascii="Calibri" w:hAnsi="Calibri" w:cs="Calibri"/>
        </w:rPr>
        <w:t xml:space="preserve">, </w:t>
      </w:r>
      <w:hyperlink w:anchor="Par220" w:history="1">
        <w:r>
          <w:rPr>
            <w:rStyle w:val="a8"/>
            <w:rFonts w:ascii="Calibri" w:hAnsi="Calibri" w:cs="Calibri"/>
          </w:rPr>
          <w:t>34</w:t>
        </w:r>
      </w:hyperlink>
      <w:r>
        <w:rPr>
          <w:rFonts w:ascii="Calibri" w:hAnsi="Calibri" w:cs="Calibri"/>
        </w:rPr>
        <w:t xml:space="preserve">, </w:t>
      </w:r>
      <w:hyperlink w:anchor="Par271" w:history="1">
        <w:r>
          <w:rPr>
            <w:rStyle w:val="a8"/>
            <w:rFonts w:ascii="Calibri" w:hAnsi="Calibri" w:cs="Calibri"/>
          </w:rPr>
          <w:t>38</w:t>
        </w:r>
      </w:hyperlink>
      <w:r>
        <w:rPr>
          <w:rFonts w:ascii="Calibri" w:hAnsi="Calibri" w:cs="Calibri"/>
        </w:rPr>
        <w:t xml:space="preserve">, </w:t>
      </w:r>
      <w:hyperlink w:anchor="Par278" w:history="1">
        <w:r>
          <w:rPr>
            <w:rStyle w:val="a8"/>
            <w:rFonts w:ascii="Calibri" w:hAnsi="Calibri" w:cs="Calibri"/>
          </w:rPr>
          <w:t>40</w:t>
        </w:r>
      </w:hyperlink>
      <w:r>
        <w:rPr>
          <w:rFonts w:ascii="Calibri" w:hAnsi="Calibri" w:cs="Calibri"/>
        </w:rPr>
        <w:t xml:space="preserve">, </w:t>
      </w:r>
      <w:hyperlink w:anchor="Par307" w:history="1">
        <w:r>
          <w:rPr>
            <w:rStyle w:val="a8"/>
            <w:rFonts w:ascii="Calibri" w:hAnsi="Calibri" w:cs="Calibri"/>
          </w:rPr>
          <w:t>45</w:t>
        </w:r>
      </w:hyperlink>
      <w:r>
        <w:rPr>
          <w:rFonts w:ascii="Calibri" w:hAnsi="Calibri" w:cs="Calibri"/>
        </w:rPr>
        <w:t xml:space="preserve">, </w:t>
      </w:r>
      <w:hyperlink w:anchor="Par355" w:history="1">
        <w:r>
          <w:rPr>
            <w:rStyle w:val="a8"/>
            <w:rFonts w:ascii="Calibri" w:hAnsi="Calibri" w:cs="Calibri"/>
          </w:rPr>
          <w:t>49</w:t>
        </w:r>
      </w:hyperlink>
      <w:r>
        <w:rPr>
          <w:rFonts w:ascii="Calibri" w:hAnsi="Calibri" w:cs="Calibri"/>
        </w:rPr>
        <w:t xml:space="preserve">, </w:t>
      </w:r>
      <w:hyperlink w:anchor="Par362" w:history="1">
        <w:r>
          <w:rPr>
            <w:rStyle w:val="a8"/>
            <w:rFonts w:ascii="Calibri" w:hAnsi="Calibri" w:cs="Calibri"/>
          </w:rPr>
          <w:t>51</w:t>
        </w:r>
      </w:hyperlink>
      <w:r>
        <w:rPr>
          <w:rFonts w:ascii="Calibri" w:hAnsi="Calibri" w:cs="Calibri"/>
        </w:rPr>
        <w:t xml:space="preserve">, </w:t>
      </w:r>
      <w:hyperlink w:anchor="Par387" w:history="1">
        <w:r>
          <w:rPr>
            <w:rStyle w:val="a8"/>
            <w:rFonts w:ascii="Calibri" w:hAnsi="Calibri" w:cs="Calibri"/>
          </w:rPr>
          <w:t>56</w:t>
        </w:r>
      </w:hyperlink>
      <w:r>
        <w:rPr>
          <w:rFonts w:ascii="Calibri" w:hAnsi="Calibri" w:cs="Calibri"/>
        </w:rPr>
        <w:t xml:space="preserve"> и </w:t>
      </w:r>
      <w:hyperlink w:anchor="Par408" w:history="1">
        <w:r>
          <w:rPr>
            <w:rStyle w:val="a8"/>
            <w:rFonts w:ascii="Calibri" w:hAnsi="Calibri" w:cs="Calibri"/>
          </w:rPr>
          <w:t>59</w:t>
        </w:r>
      </w:hyperlink>
      <w:r>
        <w:rPr>
          <w:rFonts w:ascii="Calibri" w:hAnsi="Calibri" w:cs="Calibri"/>
        </w:rPr>
        <w:t xml:space="preserve"> настоящего документа.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 территориях, на которых отсутствует доступ к сети Интернет, информация раскрывается путем ее опубликования в официальных печатных изданиях в полном объеме, а также путем предоставления информации на основании письменных запросов потребителей.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Регулируемые организации в течение 5 рабочих дней со дня опубликования информации в официальных печатных изданиях (размещения на сайте в сети Интернет) в соответствии с настоящим документом сообщают в орган исполнительной власти субъекта Российской Федерации (орган местного самоуправления), уполномоченный осуществлять контроль за соблюдением стандартов раскрытия информации, о раскрытии соответствующей информации с указанием официального печатного издания и (или) адреса сайта в сети</w:t>
      </w:r>
      <w:proofErr w:type="gramEnd"/>
      <w:r>
        <w:rPr>
          <w:rFonts w:ascii="Calibri" w:hAnsi="Calibri" w:cs="Calibri"/>
        </w:rPr>
        <w:t xml:space="preserve"> Интернет, которые используются для размещения этой информации.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 раскрытия информации на официальном сайте в сети Интернет органа исполнительной власти субъекта Российской Федерации (органа местного самоуправления), уполномоченного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стандартов раскрытия информации, сообщение о раскрытии соответствующей информации в этот орган исполнительной власти субъекта Российской Федерации и (или) орган местного самоуправления не направляется.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Регулируемые организации ведут учет письменных запросов потребителей, а также хранят копии ответов на такие запросы в течение 5 лет.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Перечень информации, подлежащей раскрытию в соответствии с настоящим документом, является исчерпывающим.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СТАНДАРТЫ РАСКРЫТИЯ ИНФОРМАЦИИ В СФЕРЕ ТЕПЛОСНАБЖЕНИЯ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СФЕРЕ ОКАЗАНИЯ УСЛУГ ПО ПЕРЕДАЧЕ ТЕПЛОВОЙ ЭНЕРГИИ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сфере теплоснабжения и сфере оказания услуг по передаче тепловой энергии раскрытию подлежит информация: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ценах (тарифах) на регулируемые товары и услуги и надбавках к этим ценам (тарифам);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инвестиционных программах и отчетах об их реализации;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 условиях, на которых осуществляется поставка регулируемых товаров и (или) оказание регулируемых услуг;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порядке выполнения технологических, технических и других мероприятий, связанных с подключением к системе теплоснабжения.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2"/>
      <w:bookmarkEnd w:id="2"/>
      <w:r>
        <w:rPr>
          <w:rFonts w:ascii="Calibri" w:hAnsi="Calibri" w:cs="Calibri"/>
        </w:rPr>
        <w:t>12. Информация о ценах (тарифах) на регулируемые товары и услуги и надбавках к этим ценам (тарифам) содержит сведения: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 утвержденных тарифах на тепловую энергию (мощность);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утвержденных тарифах на передачу тепловой энергии (мощности);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утвержденных надбавках к ценам (тарифам) на тепловую энергию для потребителей;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утвержденных надбавках к тарифам регулируемых организаций на тепловую энергию и надбавках к тарифам регулируемых организаций на передачу тепловой энергии;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 утвержденных тарифах на подключение создаваемых (реконструируемых) объектов недвижимости к системе теплоснабжения;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 утвержденных тарифах регулируемых организаций на подключение к системе теплоснабжения.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отношении каждой из групп сведений, указанных в </w:t>
      </w:r>
      <w:hyperlink w:anchor="Par62" w:history="1">
        <w:r>
          <w:rPr>
            <w:rStyle w:val="a8"/>
            <w:rFonts w:ascii="Calibri" w:hAnsi="Calibri" w:cs="Calibri"/>
          </w:rPr>
          <w:t>пункте 12</w:t>
        </w:r>
      </w:hyperlink>
      <w:r>
        <w:rPr>
          <w:rFonts w:ascii="Calibri" w:hAnsi="Calibri" w:cs="Calibri"/>
        </w:rPr>
        <w:t xml:space="preserve"> настоящего документа, указываются наименование регулирующего органа, принявшего решение об утверждении цен (тарифов) и надбавок к ним, реквизиты (дата и номер) такого решения, величина установленного тарифа или надбавки, срок действия тарифа или надбавки, а также источник официального опубликования решения.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0"/>
      <w:bookmarkEnd w:id="3"/>
      <w:r>
        <w:rPr>
          <w:rFonts w:ascii="Calibri" w:hAnsi="Calibri" w:cs="Calibri"/>
        </w:rPr>
        <w:t xml:space="preserve">14. 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деятельности), </w:t>
      </w:r>
      <w:r>
        <w:rPr>
          <w:rFonts w:ascii="Calibri" w:hAnsi="Calibri" w:cs="Calibri"/>
        </w:rPr>
        <w:lastRenderedPageBreak/>
        <w:t>содержит сведения: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1"/>
      <w:bookmarkEnd w:id="4"/>
      <w:r>
        <w:rPr>
          <w:rFonts w:ascii="Calibri" w:hAnsi="Calibri" w:cs="Calibri"/>
        </w:rPr>
        <w:t>а) о виде регулируемой деятельности (производство, передача и сбыт тепловой энергии);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выручке от регулируемой деятельности (тыс. рублей);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себестоимости производимых товаров (оказываемых услуг) по регулируемому виду деятельности (тыс. рублей), включающей: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покупаемую тепловую энергию (мощность);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топливо с указанием по каждому виду топлива стоимости (за единицу объема), объема и способа его приобретения;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покупаемую электрическую энергию (мощность), потребляемую оборудованием, используемым в технологическом процессе, с указанием средневзвешенной стоимости 1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 и об объеме приобретения электрической энергии;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приобретение холодной воды, используемой в технологическом процессе;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расходы на </w:t>
      </w:r>
      <w:proofErr w:type="spellStart"/>
      <w:r>
        <w:rPr>
          <w:rFonts w:ascii="Calibri" w:hAnsi="Calibri" w:cs="Calibri"/>
        </w:rPr>
        <w:t>химреагенты</w:t>
      </w:r>
      <w:proofErr w:type="spellEnd"/>
      <w:r>
        <w:rPr>
          <w:rFonts w:ascii="Calibri" w:hAnsi="Calibri" w:cs="Calibri"/>
        </w:rPr>
        <w:t>, используемые в технологическом процессе;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основного производственного персонала;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амортизацию основных производственных средств и аренду имущества, используемого в технологическом процессе;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общепроизводственные (цеховые) расходы, в том числе расходы на оплату труда и отчисления на социальные нужды;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общехозяйственные (управленческие) расходы, в том числе расходы на оплату труда и отчисления на социальные нужды;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ремонт (капитальный и текущий) основных производственных средств;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валовой прибыли от продажи товаров и услуг по регулируемому виду деятельности (тыс. рублей);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6"/>
      <w:bookmarkEnd w:id="5"/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 чистой прибыли от регулируемого вида деятельности с указанием размера ее расходования на финансирование мероприятий, предусмотренных инвестиционной программой регулируемой организации по развитию системы теплоснабжения (тыс. рублей);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 изменении стоимости основных фондов, в том числе за счет ввода (вывода) их из эксплуатации (тыс. рублей);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годовой бухгалтерской отчетности, включая бухгалтерский баланс и приложения к нему (раскрывается регулируемыми организациями, выручка от регулируемой деятельности которых превышает 80 процентов совокупной выручки за отчетный год);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9"/>
      <w:bookmarkEnd w:id="6"/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об установленной тепловой мощности (Гкал/ч);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 присоединенной нагрузке (Гкал/ч);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об объеме вырабатываемой регулируемой организацией тепловой энергии (тыс. Гкал);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 объеме покупаемой регулируемой организацией тепловой энергии (тыс. Гкал);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об объеме тепловой энергии, отпускаемой потребителям, в том числе об объемах, отпущенных по приборам учета и по нормативам потребления (расчетным методом) (тыс. Гкал);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о технологических потерях тепловой энергии при передаче по тепловым сетям (процентов);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 протяженности магистральных сетей и тепловых вводов (в однотрубном исчислении) (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>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>) о протяженности разводящих сетей (в однотрубном исчислении) (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>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</w:t>
      </w:r>
      <w:proofErr w:type="spellEnd"/>
      <w:r>
        <w:rPr>
          <w:rFonts w:ascii="Calibri" w:hAnsi="Calibri" w:cs="Calibri"/>
        </w:rPr>
        <w:t>) о количестве теплоэлектростанций (штук);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о количестве тепловых станций и котельных (штук);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о количестве тепловых пунктов (штук);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о среднесписочной численности основного производственного персонала (человек);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ф</w:t>
      </w:r>
      <w:proofErr w:type="spellEnd"/>
      <w:r>
        <w:rPr>
          <w:rFonts w:ascii="Calibri" w:hAnsi="Calibri" w:cs="Calibri"/>
        </w:rPr>
        <w:t>) об удельном расходе условного топлива на единицу тепловой энергии, отпускаемой в тепловую сеть (</w:t>
      </w:r>
      <w:proofErr w:type="gramStart"/>
      <w:r>
        <w:rPr>
          <w:rFonts w:ascii="Calibri" w:hAnsi="Calibri" w:cs="Calibri"/>
        </w:rPr>
        <w:t>кг</w:t>
      </w:r>
      <w:proofErr w:type="gramEnd"/>
      <w:r>
        <w:rPr>
          <w:rFonts w:ascii="Calibri" w:hAnsi="Calibri" w:cs="Calibri"/>
        </w:rPr>
        <w:t xml:space="preserve"> у. т./Гкал);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х</w:t>
      </w:r>
      <w:proofErr w:type="spellEnd"/>
      <w:r>
        <w:rPr>
          <w:rFonts w:ascii="Calibri" w:hAnsi="Calibri" w:cs="Calibri"/>
        </w:rPr>
        <w:t>) об удельном расходе электрической энергии на единицу тепловой энергии, отпускаемой в тепловую сеть (тыс.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/Гкал);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3"/>
      <w:bookmarkEnd w:id="7"/>
      <w:proofErr w:type="spellStart"/>
      <w:r>
        <w:rPr>
          <w:rFonts w:ascii="Calibri" w:hAnsi="Calibri" w:cs="Calibri"/>
        </w:rPr>
        <w:t>ц</w:t>
      </w:r>
      <w:proofErr w:type="spellEnd"/>
      <w:r>
        <w:rPr>
          <w:rFonts w:ascii="Calibri" w:hAnsi="Calibri" w:cs="Calibri"/>
        </w:rPr>
        <w:t xml:space="preserve">) об удельном расходе холодной воды на единицу тепловой энергии, отпускаемой в тепловую сеть (куб.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/Гкал).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 содержит сведения: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 количестве аварий на системах теплоснабжения (единиц на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>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количестве часов (суммарно за календарный год), превышающих допустимую продолжительность перерыва подачи тепловой энергии, и о количестве потребителей, затронутых ограничениями подачи тепловой энергии;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о количестве часов (суммарно за календарный год) отклонения от нормативной температуры воздуха по вине регулируемой организации в жилых и нежилых отапливаемых помещениях.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8"/>
      <w:bookmarkEnd w:id="8"/>
      <w:r>
        <w:rPr>
          <w:rFonts w:ascii="Calibri" w:hAnsi="Calibri" w:cs="Calibri"/>
        </w:rPr>
        <w:t>16. Информация об инвестиционных программах и отчетах об их реализации содержит наименование соответствующей программы, а также сведения: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9"/>
      <w:bookmarkEnd w:id="9"/>
      <w:r>
        <w:rPr>
          <w:rFonts w:ascii="Calibri" w:hAnsi="Calibri" w:cs="Calibri"/>
        </w:rPr>
        <w:t>а) о цели инвестиционной программы;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сроках начала и окончания реализации инвестиционной программы;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1"/>
      <w:bookmarkEnd w:id="10"/>
      <w:r>
        <w:rPr>
          <w:rFonts w:ascii="Calibri" w:hAnsi="Calibri" w:cs="Calibri"/>
        </w:rPr>
        <w:t>в)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2"/>
      <w:bookmarkEnd w:id="11"/>
      <w:r>
        <w:rPr>
          <w:rFonts w:ascii="Calibri" w:hAnsi="Calibri" w:cs="Calibri"/>
        </w:rPr>
        <w:t>г) о показателях эффективности реализации инвестиционной программы, а также об изменении технико-экономических показателей регулируемой организации (с разбивкой по мероприятиям);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3"/>
      <w:bookmarkEnd w:id="12"/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официальных печатных изданиях сведения, указанные в </w:t>
      </w:r>
      <w:hyperlink w:anchor="Par111" w:history="1">
        <w:r>
          <w:rPr>
            <w:rStyle w:val="a8"/>
            <w:rFonts w:ascii="Calibri" w:hAnsi="Calibri" w:cs="Calibri"/>
          </w:rPr>
          <w:t>подпунктах "в"</w:t>
        </w:r>
      </w:hyperlink>
      <w:r>
        <w:rPr>
          <w:rFonts w:ascii="Calibri" w:hAnsi="Calibri" w:cs="Calibri"/>
        </w:rPr>
        <w:t xml:space="preserve"> - </w:t>
      </w:r>
      <w:hyperlink w:anchor="Par113" w:history="1">
        <w:r>
          <w:rPr>
            <w:rStyle w:val="a8"/>
            <w:rFonts w:ascii="Calibri" w:hAnsi="Calibri" w:cs="Calibri"/>
          </w:rPr>
          <w:t>"</w:t>
        </w:r>
        <w:proofErr w:type="spellStart"/>
        <w:r>
          <w:rPr>
            <w:rStyle w:val="a8"/>
            <w:rFonts w:ascii="Calibri" w:hAnsi="Calibri" w:cs="Calibri"/>
          </w:rPr>
          <w:t>д</w:t>
        </w:r>
        <w:proofErr w:type="spellEnd"/>
        <w:r>
          <w:rPr>
            <w:rStyle w:val="a8"/>
            <w:rFonts w:ascii="Calibri" w:hAnsi="Calibri" w:cs="Calibri"/>
          </w:rPr>
          <w:t>" пункта 16</w:t>
        </w:r>
      </w:hyperlink>
      <w:r>
        <w:rPr>
          <w:rFonts w:ascii="Calibri" w:hAnsi="Calibri" w:cs="Calibri"/>
        </w:rPr>
        <w:t xml:space="preserve"> настоящего документа, публикуются в отношении мероприятий инвестиционной программы, доля расходов на реализацию каждого из которых превышает 5 процентов суммы финансирования инвестиционной программы за отчетный год.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5"/>
      <w:bookmarkEnd w:id="13"/>
      <w:r>
        <w:rPr>
          <w:rFonts w:ascii="Calibri" w:hAnsi="Calibri" w:cs="Calibri"/>
        </w:rPr>
        <w:t>18.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 содержит сведения: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количестве поданных и зарегистрированных заявок на подключение к системе теплоснабжения;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количестве исполненных заявок на подключение к системе теплоснабжения;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количестве заявок на подключение к системе теплоснабжения, по которым принято решение об отказе в подключении;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резерве мощности системы теплоснабжения. При использовании регулируемыми организациями нескольких систем централизованного теплоснабжения информация о резерве мощности таких систем публикуется в отношении каждой системы централизованного теплоснабжения.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20"/>
      <w:bookmarkEnd w:id="14"/>
      <w:r>
        <w:rPr>
          <w:rFonts w:ascii="Calibri" w:hAnsi="Calibri" w:cs="Calibri"/>
        </w:rPr>
        <w:t>19.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на подключение к системе теплоснабжения.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1"/>
      <w:bookmarkEnd w:id="15"/>
      <w:r>
        <w:rPr>
          <w:rFonts w:ascii="Calibri" w:hAnsi="Calibri" w:cs="Calibri"/>
        </w:rPr>
        <w:t>20. Информация о порядке выполнения технологических, технических и других мероприятий, связанных с подключением к системе теплоснабжения, содержит: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форму заявки на подключение к системе теплоснабжения;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и формы документов, представляемых одновременно с заявкой на подключение к системе теплоснабжения;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теплоснабжения, принятии решения и уведомлении о принятом решении;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телефоны и адреса службы, ответственной за прием и обработку заявок на подключение к системе теплоснабжения.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Информация, указанная в </w:t>
      </w:r>
      <w:hyperlink w:anchor="Par62" w:history="1">
        <w:r>
          <w:rPr>
            <w:rStyle w:val="a8"/>
            <w:rFonts w:ascii="Calibri" w:hAnsi="Calibri" w:cs="Calibri"/>
          </w:rPr>
          <w:t>пунктах 12</w:t>
        </w:r>
      </w:hyperlink>
      <w:r>
        <w:rPr>
          <w:rFonts w:ascii="Calibri" w:hAnsi="Calibri" w:cs="Calibri"/>
        </w:rPr>
        <w:t xml:space="preserve">, </w:t>
      </w:r>
      <w:hyperlink w:anchor="Par120" w:history="1">
        <w:r>
          <w:rPr>
            <w:rStyle w:val="a8"/>
            <w:rFonts w:ascii="Calibri" w:hAnsi="Calibri" w:cs="Calibri"/>
          </w:rPr>
          <w:t>19</w:t>
        </w:r>
      </w:hyperlink>
      <w:r>
        <w:rPr>
          <w:rFonts w:ascii="Calibri" w:hAnsi="Calibri" w:cs="Calibri"/>
        </w:rPr>
        <w:t xml:space="preserve"> и </w:t>
      </w:r>
      <w:hyperlink w:anchor="Par121" w:history="1">
        <w:r>
          <w:rPr>
            <w:rStyle w:val="a8"/>
            <w:rFonts w:ascii="Calibri" w:hAnsi="Calibri" w:cs="Calibri"/>
          </w:rPr>
          <w:t>20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дней со дня принятия соответствующего решения об установлении тарифа (надбавки) на очередной период регулирования.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Одновременно с указанной в </w:t>
      </w:r>
      <w:hyperlink w:anchor="Par62" w:history="1">
        <w:r>
          <w:rPr>
            <w:rStyle w:val="a8"/>
            <w:rFonts w:ascii="Calibri" w:hAnsi="Calibri" w:cs="Calibri"/>
          </w:rPr>
          <w:t>пункте 12</w:t>
        </w:r>
      </w:hyperlink>
      <w:r>
        <w:rPr>
          <w:rFonts w:ascii="Calibri" w:hAnsi="Calibri" w:cs="Calibri"/>
        </w:rPr>
        <w:t xml:space="preserve"> настоящего документа информацией на сайте в сети Интернет публикуются сведения о финансово-хозяйственной деятельности регулируемой организации, указанные в </w:t>
      </w:r>
      <w:hyperlink w:anchor="Par71" w:history="1">
        <w:r>
          <w:rPr>
            <w:rStyle w:val="a8"/>
            <w:rFonts w:ascii="Calibri" w:hAnsi="Calibri" w:cs="Calibri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86" w:history="1">
        <w:r>
          <w:rPr>
            <w:rStyle w:val="a8"/>
            <w:rFonts w:ascii="Calibri" w:hAnsi="Calibri" w:cs="Calibri"/>
          </w:rPr>
          <w:t>"</w:t>
        </w:r>
        <w:proofErr w:type="spellStart"/>
        <w:r>
          <w:rPr>
            <w:rStyle w:val="a8"/>
            <w:rFonts w:ascii="Calibri" w:hAnsi="Calibri" w:cs="Calibri"/>
          </w:rPr>
          <w:t>д</w:t>
        </w:r>
        <w:proofErr w:type="spellEnd"/>
        <w:r>
          <w:rPr>
            <w:rStyle w:val="a8"/>
            <w:rFonts w:ascii="Calibri" w:hAnsi="Calibri" w:cs="Calibri"/>
          </w:rPr>
          <w:t>"</w:t>
        </w:r>
      </w:hyperlink>
      <w:r>
        <w:rPr>
          <w:rFonts w:ascii="Calibri" w:hAnsi="Calibri" w:cs="Calibri"/>
        </w:rPr>
        <w:t xml:space="preserve">, </w:t>
      </w:r>
      <w:hyperlink w:anchor="Par89" w:history="1">
        <w:r>
          <w:rPr>
            <w:rStyle w:val="a8"/>
            <w:rFonts w:ascii="Calibri" w:hAnsi="Calibri" w:cs="Calibri"/>
          </w:rPr>
          <w:t>"</w:t>
        </w:r>
        <w:proofErr w:type="spellStart"/>
        <w:r>
          <w:rPr>
            <w:rStyle w:val="a8"/>
            <w:rFonts w:ascii="Calibri" w:hAnsi="Calibri" w:cs="Calibri"/>
          </w:rPr>
          <w:t>з</w:t>
        </w:r>
        <w:proofErr w:type="spellEnd"/>
        <w:r>
          <w:rPr>
            <w:rStyle w:val="a8"/>
            <w:rFonts w:ascii="Calibri" w:hAnsi="Calibri" w:cs="Calibri"/>
          </w:rPr>
          <w:t>"</w:t>
        </w:r>
      </w:hyperlink>
      <w:r>
        <w:rPr>
          <w:rFonts w:ascii="Calibri" w:hAnsi="Calibri" w:cs="Calibri"/>
        </w:rPr>
        <w:t xml:space="preserve"> - </w:t>
      </w:r>
      <w:hyperlink w:anchor="Par103" w:history="1">
        <w:r>
          <w:rPr>
            <w:rStyle w:val="a8"/>
            <w:rFonts w:ascii="Calibri" w:hAnsi="Calibri" w:cs="Calibri"/>
          </w:rPr>
          <w:t>"</w:t>
        </w:r>
        <w:proofErr w:type="spellStart"/>
        <w:r>
          <w:rPr>
            <w:rStyle w:val="a8"/>
            <w:rFonts w:ascii="Calibri" w:hAnsi="Calibri" w:cs="Calibri"/>
          </w:rPr>
          <w:t>ц</w:t>
        </w:r>
        <w:proofErr w:type="spellEnd"/>
        <w:r>
          <w:rPr>
            <w:rStyle w:val="a8"/>
            <w:rFonts w:ascii="Calibri" w:hAnsi="Calibri" w:cs="Calibri"/>
          </w:rPr>
          <w:t>" пункта 14</w:t>
        </w:r>
      </w:hyperlink>
      <w:r>
        <w:rPr>
          <w:rFonts w:ascii="Calibri" w:hAnsi="Calibri" w:cs="Calibri"/>
        </w:rPr>
        <w:t xml:space="preserve"> и </w:t>
      </w:r>
      <w:hyperlink w:anchor="Par109" w:history="1">
        <w:r>
          <w:rPr>
            <w:rStyle w:val="a8"/>
            <w:rFonts w:ascii="Calibri" w:hAnsi="Calibri" w:cs="Calibri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112" w:history="1">
        <w:r>
          <w:rPr>
            <w:rStyle w:val="a8"/>
            <w:rFonts w:ascii="Calibri" w:hAnsi="Calibri" w:cs="Calibri"/>
          </w:rPr>
          <w:t>"г" пункта 16</w:t>
        </w:r>
      </w:hyperlink>
      <w:r>
        <w:rPr>
          <w:rFonts w:ascii="Calibri" w:hAnsi="Calibri" w:cs="Calibri"/>
        </w:rPr>
        <w:t xml:space="preserve"> настоящего документа, которые были учтены органом исполнительной власти субъекта Российской Федерации (органом местного самоуправления) при установлении тарифов и надбавок к тарифам на очередной период</w:t>
      </w:r>
      <w:proofErr w:type="gramEnd"/>
      <w:r>
        <w:rPr>
          <w:rFonts w:ascii="Calibri" w:hAnsi="Calibri" w:cs="Calibri"/>
        </w:rPr>
        <w:t xml:space="preserve"> регулирования.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70" w:history="1">
        <w:r>
          <w:rPr>
            <w:rStyle w:val="a8"/>
            <w:rFonts w:ascii="Calibri" w:hAnsi="Calibri" w:cs="Calibri"/>
          </w:rPr>
          <w:t>пунктах 14</w:t>
        </w:r>
      </w:hyperlink>
      <w:r>
        <w:rPr>
          <w:rFonts w:ascii="Calibri" w:hAnsi="Calibri" w:cs="Calibri"/>
        </w:rPr>
        <w:t xml:space="preserve"> - </w:t>
      </w:r>
      <w:hyperlink w:anchor="Par108" w:history="1">
        <w:r>
          <w:rPr>
            <w:rStyle w:val="a8"/>
            <w:rFonts w:ascii="Calibri" w:hAnsi="Calibri" w:cs="Calibri"/>
          </w:rPr>
          <w:t>16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год.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Одновременно с указанной в </w:t>
      </w:r>
      <w:hyperlink w:anchor="Par70" w:history="1">
        <w:r>
          <w:rPr>
            <w:rStyle w:val="a8"/>
            <w:rFonts w:ascii="Calibri" w:hAnsi="Calibri" w:cs="Calibri"/>
          </w:rPr>
          <w:t>пункте 14</w:t>
        </w:r>
      </w:hyperlink>
      <w:r>
        <w:rPr>
          <w:rFonts w:ascii="Calibri" w:hAnsi="Calibri" w:cs="Calibri"/>
        </w:rPr>
        <w:t xml:space="preserve"> настоящего документа информацией о расходах на ремонт (капитальный и текущий) основных производственных средств и расходах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на сайте в сети Интернет публикуется информация об объемах товаров и услуг, их стоимости и способах приобретения у тех организаций, сумма оплаты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услуг</w:t>
      </w:r>
      <w:proofErr w:type="gramEnd"/>
      <w:r>
        <w:rPr>
          <w:rFonts w:ascii="Calibri" w:hAnsi="Calibri" w:cs="Calibri"/>
        </w:rPr>
        <w:t xml:space="preserve"> которых превышает 20 процентов суммы расходов по каждой из указанных статьей расходов.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указывается информация о поставке товаров и услуг, стоимость которых превышает 20 </w:t>
      </w:r>
      <w:r>
        <w:rPr>
          <w:rFonts w:ascii="Calibri" w:hAnsi="Calibri" w:cs="Calibri"/>
        </w:rPr>
        <w:lastRenderedPageBreak/>
        <w:t>процентов суммы поставки товаров и услуг каждой из этих организаций.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115" w:history="1">
        <w:r>
          <w:rPr>
            <w:rStyle w:val="a8"/>
            <w:rFonts w:ascii="Calibri" w:hAnsi="Calibri" w:cs="Calibri"/>
          </w:rPr>
          <w:t>пункте 18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ежеквартально.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СТАНДАРТЫ РАСКРЫТИЯ ИНФОРМАЦИИ В СФЕРЕ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сфере горячего водоснабжения раскрытию подлежит информация: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ценах (тарифах) на регулируемые товары и услуги и надбавках к этим ценам (тарифам);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инвестиционных программах и отчетах об их реализации;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горячего водоснабжения;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 условиях, на которых осуществляется поставка регулируемых товаров и (или) оказание регулируемых услуг;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порядке выполнения технологических, технических и других мероприятий, связанных с подключением к системе горячего водоснабжения.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44"/>
      <w:bookmarkEnd w:id="16"/>
      <w:r>
        <w:rPr>
          <w:rFonts w:ascii="Calibri" w:hAnsi="Calibri" w:cs="Calibri"/>
        </w:rPr>
        <w:t>23. Информация о ценах (тарифах) на регулируемые товары и услуги и надбавках к этим ценам (тарифам) содержит сведения: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 утвержденных тарифах на горячую воду;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утвержденных надбавках к ценам (тарифам) на горячую воду для потребителей;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утвержденных надбавках к тарифам регулируемых организаций на горячую воду;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утвержденных тарифах на подключение создаваемых (реконструируемых) объектов недвижимости к системе горячего водоснабжения;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 утвержденных тарифах регулируемых организаций на подключение к системе горячего водоснабжения.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В отношении каждой из групп сведений, указанных в </w:t>
      </w:r>
      <w:hyperlink w:anchor="Par144" w:history="1">
        <w:r>
          <w:rPr>
            <w:rStyle w:val="a8"/>
            <w:rFonts w:ascii="Calibri" w:hAnsi="Calibri" w:cs="Calibri"/>
          </w:rPr>
          <w:t>пункте 23</w:t>
        </w:r>
      </w:hyperlink>
      <w:r>
        <w:rPr>
          <w:rFonts w:ascii="Calibri" w:hAnsi="Calibri" w:cs="Calibri"/>
        </w:rPr>
        <w:t xml:space="preserve"> настоящего документа, указываются наименование регулирующего органа, принявшего решение об утверждении цен (тарифов) и надбавок к ним, реквизиты (дата и номер) такого решения, величина установленного тарифа или надбавки, срок действия тарифа или надбавки, а также источник официального опубликования решения.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51"/>
      <w:bookmarkEnd w:id="17"/>
      <w:r>
        <w:rPr>
          <w:rFonts w:ascii="Calibri" w:hAnsi="Calibri" w:cs="Calibri"/>
        </w:rPr>
        <w:t>25. 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деятельности), содержит сведения: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52"/>
      <w:bookmarkEnd w:id="18"/>
      <w:r>
        <w:rPr>
          <w:rFonts w:ascii="Calibri" w:hAnsi="Calibri" w:cs="Calibri"/>
        </w:rPr>
        <w:t>а) о виде регулируемой деятельности (поставка горячей воды, оказание услуг в сфере горячего водоснабжения);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выручке от регулируемой деятельности (тыс. рублей);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себестоимости производимых товаров (оказываемых услуг) по регулируемому виду деятельности (тыс. рублей), включающей: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покупаемую тепловую энергию (мощность), используемую для горячего водоснабжения;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тепловую энергию, производимую с применением собственных источников и используемую для горячего водоснабжения;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покупаемую холодную воду, используемую для горячего водоснабжения;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холодную воду, получаемую с применением собственных источников водозабора (скважин) и используемую для горячего водоснабжения;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покупаемую электрическую энергию (мощность), потребляемую оборудованием, используемым в технологическом процессе, с указанием средневзвешенной стоимости 1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 и объеме приобретения электрической энергии;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основного производственного персонала;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амортизацию основных производственных средств и аренду имущества, используемого в технологическом процессе;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общепроизводственные (цеховые) расходы, в том числе расходы на оплату труда и отчисления на социальные нужды;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общехозяйственные (управленческие) расходы, в том числе расходы на оплату труда и отчисления на социальные нужды;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расходы на ремонт (капитальный и текущий) основных производственных средств;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валовой прибыли от продажи товаров и услуг по регулируемому виду деятельности (тыс. рублей);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67"/>
      <w:bookmarkEnd w:id="19"/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 чистой прибыли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регулируемой организации по развитию системы горячего водоснабжения (тыс. рублей);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 изменении стоимости основных фондов, в том числе за счет ввода (вывода) их из эксплуатации (тыс. рублей);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годовой бухгалтерской отчетности, включая бухгалтерский баланс и приложения к нему (раскрывается регулируемыми организациями, выручка от регулируемой деятельности которых превышает 80 процентов совокупной выручки за отчетный год);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70"/>
      <w:bookmarkEnd w:id="20"/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об объеме покупаемой холодной воды, используемой для горячего водоснабжения (тыс. куб. м);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 объеме холодной воды, получаемой с применением собственных источников водозабора (скважин) и используемой для горячего водоснабжения;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об объеме покупаемой тепловой энергии (мощности), используемой для горячего водоснабжения (тыс. Гкал (Гкал/ч));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 объеме тепловой энергии, производимой с применением собственных источников и используемой для горячего водоснабжения (тыс. Гкал);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об объеме отпущенной потребителям тепловой энергии (тыс. Гкал);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о потерях воды в сетях (процентов);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 протяженности водопроводных сетей (в однотрубном исчислении) (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>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>) о среднесписочной численности основного производственного персонала (человек);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78"/>
      <w:bookmarkEnd w:id="21"/>
      <w:proofErr w:type="spellStart"/>
      <w:r>
        <w:rPr>
          <w:rFonts w:ascii="Calibri" w:hAnsi="Calibri" w:cs="Calibri"/>
        </w:rPr>
        <w:t>р</w:t>
      </w:r>
      <w:proofErr w:type="spellEnd"/>
      <w:r>
        <w:rPr>
          <w:rFonts w:ascii="Calibri" w:hAnsi="Calibri" w:cs="Calibri"/>
        </w:rPr>
        <w:t>) об удельном расходе электроэнергии на подачу воды в сеть (тыс.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 или тыс. куб. м).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 содержит сведения: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 количестве аварий на системах горячего водоснабжения (единиц на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>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количестве часов (суммарно за календарный год), превышающих допустимую продолжительность перерыва подачи горячей воды, и доле потребителей, затронутых ограничениями подачи горячей воды;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количестве часов (суммарно за календарный год) отклонения от нормативной температуры горячей воды в точке разбора;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 соответствии состава и свойств горячей </w:t>
      </w:r>
      <w:proofErr w:type="gramStart"/>
      <w:r>
        <w:rPr>
          <w:rFonts w:ascii="Calibri" w:hAnsi="Calibri" w:cs="Calibri"/>
        </w:rPr>
        <w:t>воды</w:t>
      </w:r>
      <w:proofErr w:type="gramEnd"/>
      <w:r>
        <w:rPr>
          <w:rFonts w:ascii="Calibri" w:hAnsi="Calibri" w:cs="Calibri"/>
        </w:rPr>
        <w:t xml:space="preserve"> установленным санитарным нормам и правилам.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84"/>
      <w:bookmarkEnd w:id="22"/>
      <w:r>
        <w:rPr>
          <w:rFonts w:ascii="Calibri" w:hAnsi="Calibri" w:cs="Calibri"/>
        </w:rPr>
        <w:t>27. Информация об инвестиционных программах и отчетах об их реализации содержит наименование соответствующей программы, а также сведения: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85"/>
      <w:bookmarkEnd w:id="23"/>
      <w:r>
        <w:rPr>
          <w:rFonts w:ascii="Calibri" w:hAnsi="Calibri" w:cs="Calibri"/>
        </w:rPr>
        <w:t>а) о цели инвестиционной программы;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сроках начала и окончания реализации инвестиционной программы;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87"/>
      <w:bookmarkEnd w:id="24"/>
      <w:r>
        <w:rPr>
          <w:rFonts w:ascii="Calibri" w:hAnsi="Calibri" w:cs="Calibri"/>
        </w:rPr>
        <w:t>в)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88"/>
      <w:bookmarkEnd w:id="25"/>
      <w:r>
        <w:rPr>
          <w:rFonts w:ascii="Calibri" w:hAnsi="Calibri" w:cs="Calibri"/>
        </w:rPr>
        <w:t>г) о показателях эффективности реализации инвестиционной программы, а также об изменении технико-экономических показателей регулируемой организации (с разбивкой по мероприятиям);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89"/>
      <w:bookmarkEnd w:id="26"/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В официальных печатных изданиях сведения, указанные в </w:t>
      </w:r>
      <w:hyperlink w:anchor="Par187" w:history="1">
        <w:r>
          <w:rPr>
            <w:rStyle w:val="a8"/>
            <w:rFonts w:ascii="Calibri" w:hAnsi="Calibri" w:cs="Calibri"/>
          </w:rPr>
          <w:t>подпунктах "в"</w:t>
        </w:r>
      </w:hyperlink>
      <w:r>
        <w:rPr>
          <w:rFonts w:ascii="Calibri" w:hAnsi="Calibri" w:cs="Calibri"/>
        </w:rPr>
        <w:t xml:space="preserve"> - </w:t>
      </w:r>
      <w:hyperlink w:anchor="Par189" w:history="1">
        <w:r>
          <w:rPr>
            <w:rStyle w:val="a8"/>
            <w:rFonts w:ascii="Calibri" w:hAnsi="Calibri" w:cs="Calibri"/>
          </w:rPr>
          <w:t>"</w:t>
        </w:r>
        <w:proofErr w:type="spellStart"/>
        <w:r>
          <w:rPr>
            <w:rStyle w:val="a8"/>
            <w:rFonts w:ascii="Calibri" w:hAnsi="Calibri" w:cs="Calibri"/>
          </w:rPr>
          <w:t>д</w:t>
        </w:r>
        <w:proofErr w:type="spellEnd"/>
        <w:r>
          <w:rPr>
            <w:rStyle w:val="a8"/>
            <w:rFonts w:ascii="Calibri" w:hAnsi="Calibri" w:cs="Calibri"/>
          </w:rPr>
          <w:t>" пункта 27</w:t>
        </w:r>
      </w:hyperlink>
      <w:r>
        <w:rPr>
          <w:rFonts w:ascii="Calibri" w:hAnsi="Calibri" w:cs="Calibri"/>
        </w:rPr>
        <w:t xml:space="preserve"> настоящего документа, публикуются в отношении мероприятий инвестиционной программы, доля расходов на реализацию каждого из которых превышает 5 процентов суммы финансирования инвестиционной программы за отчетный год.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91"/>
      <w:bookmarkEnd w:id="27"/>
      <w:r>
        <w:rPr>
          <w:rFonts w:ascii="Calibri" w:hAnsi="Calibri" w:cs="Calibri"/>
        </w:rPr>
        <w:t>29.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горячего водоснабжения содержит сведения: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количестве поданных и зарегистрированных заявок на подключение к системе горячего водоснабжения;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количестве исполненных заявок на подключение к системе горячего водоснабжения;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количестве заявок на подключение к системе горячего водоснабжения, по которым принято решение об отказе в подключении;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 резерве мощности системы горячего водоснабжения. При наличии у регулируемой организации раздельных систем горячего водоснабжения информация о резерве мощности таких систем публикуется в </w:t>
      </w:r>
      <w:r>
        <w:rPr>
          <w:rFonts w:ascii="Calibri" w:hAnsi="Calibri" w:cs="Calibri"/>
        </w:rPr>
        <w:lastRenderedPageBreak/>
        <w:t>отношении каждой системы горячего водоснабжения.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96"/>
      <w:bookmarkEnd w:id="28"/>
      <w:r>
        <w:rPr>
          <w:rFonts w:ascii="Calibri" w:hAnsi="Calibri" w:cs="Calibri"/>
        </w:rPr>
        <w:t>30.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на подключение к системе горячего водоснабжения.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97"/>
      <w:bookmarkEnd w:id="29"/>
      <w:r>
        <w:rPr>
          <w:rFonts w:ascii="Calibri" w:hAnsi="Calibri" w:cs="Calibri"/>
        </w:rPr>
        <w:t>31. Информация о порядке выполнения технологических, технических и других мероприятий, связанных с подключением к системе горячего водоснабжения, содержит: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форму заявки на подключение к системе горячего водоснабжения;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и формы документов, представляемых одновременно с заявкой на подключение к системе горячего водоснабжения;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горячего водоснабжения, принятии решения и уведомлении о принятом решении;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телефоны и адреса службы, ответственной за прием и обработку заявок на подключение к системе горячего водоснабжения.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Информация, указанная в </w:t>
      </w:r>
      <w:hyperlink w:anchor="Par144" w:history="1">
        <w:r>
          <w:rPr>
            <w:rStyle w:val="a8"/>
            <w:rFonts w:ascii="Calibri" w:hAnsi="Calibri" w:cs="Calibri"/>
          </w:rPr>
          <w:t>пунктах 23</w:t>
        </w:r>
      </w:hyperlink>
      <w:r>
        <w:rPr>
          <w:rFonts w:ascii="Calibri" w:hAnsi="Calibri" w:cs="Calibri"/>
        </w:rPr>
        <w:t xml:space="preserve">, </w:t>
      </w:r>
      <w:hyperlink w:anchor="Par196" w:history="1">
        <w:r>
          <w:rPr>
            <w:rStyle w:val="a8"/>
            <w:rFonts w:ascii="Calibri" w:hAnsi="Calibri" w:cs="Calibri"/>
          </w:rPr>
          <w:t>30</w:t>
        </w:r>
      </w:hyperlink>
      <w:r>
        <w:rPr>
          <w:rFonts w:ascii="Calibri" w:hAnsi="Calibri" w:cs="Calibri"/>
        </w:rPr>
        <w:t xml:space="preserve"> и </w:t>
      </w:r>
      <w:hyperlink w:anchor="Par197" w:history="1">
        <w:r>
          <w:rPr>
            <w:rStyle w:val="a8"/>
            <w:rFonts w:ascii="Calibri" w:hAnsi="Calibri" w:cs="Calibri"/>
          </w:rPr>
          <w:t>31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дней со дня принятия соответствующего решения об установлении тарифа (надбавки) на очередной период регулирования.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Одновременно с указанной в </w:t>
      </w:r>
      <w:hyperlink w:anchor="Par144" w:history="1">
        <w:r>
          <w:rPr>
            <w:rStyle w:val="a8"/>
            <w:rFonts w:ascii="Calibri" w:hAnsi="Calibri" w:cs="Calibri"/>
          </w:rPr>
          <w:t>пункте 23</w:t>
        </w:r>
      </w:hyperlink>
      <w:r>
        <w:rPr>
          <w:rFonts w:ascii="Calibri" w:hAnsi="Calibri" w:cs="Calibri"/>
        </w:rPr>
        <w:t xml:space="preserve"> настоящего документа информацией на сайте в сети Интернет публикуются сведения о финансово-хозяйственной деятельности регулируемой организации, указанные в </w:t>
      </w:r>
      <w:hyperlink w:anchor="Par152" w:history="1">
        <w:r>
          <w:rPr>
            <w:rStyle w:val="a8"/>
            <w:rFonts w:ascii="Calibri" w:hAnsi="Calibri" w:cs="Calibri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167" w:history="1">
        <w:r>
          <w:rPr>
            <w:rStyle w:val="a8"/>
            <w:rFonts w:ascii="Calibri" w:hAnsi="Calibri" w:cs="Calibri"/>
          </w:rPr>
          <w:t>"</w:t>
        </w:r>
        <w:proofErr w:type="spellStart"/>
        <w:r>
          <w:rPr>
            <w:rStyle w:val="a8"/>
            <w:rFonts w:ascii="Calibri" w:hAnsi="Calibri" w:cs="Calibri"/>
          </w:rPr>
          <w:t>д</w:t>
        </w:r>
        <w:proofErr w:type="spellEnd"/>
        <w:r>
          <w:rPr>
            <w:rStyle w:val="a8"/>
            <w:rFonts w:ascii="Calibri" w:hAnsi="Calibri" w:cs="Calibri"/>
          </w:rPr>
          <w:t>"</w:t>
        </w:r>
      </w:hyperlink>
      <w:r>
        <w:rPr>
          <w:rFonts w:ascii="Calibri" w:hAnsi="Calibri" w:cs="Calibri"/>
        </w:rPr>
        <w:t xml:space="preserve">, </w:t>
      </w:r>
      <w:hyperlink w:anchor="Par170" w:history="1">
        <w:r>
          <w:rPr>
            <w:rStyle w:val="a8"/>
            <w:rFonts w:ascii="Calibri" w:hAnsi="Calibri" w:cs="Calibri"/>
          </w:rPr>
          <w:t>"</w:t>
        </w:r>
        <w:proofErr w:type="spellStart"/>
        <w:r>
          <w:rPr>
            <w:rStyle w:val="a8"/>
            <w:rFonts w:ascii="Calibri" w:hAnsi="Calibri" w:cs="Calibri"/>
          </w:rPr>
          <w:t>з</w:t>
        </w:r>
        <w:proofErr w:type="spellEnd"/>
        <w:r>
          <w:rPr>
            <w:rStyle w:val="a8"/>
            <w:rFonts w:ascii="Calibri" w:hAnsi="Calibri" w:cs="Calibri"/>
          </w:rPr>
          <w:t>"</w:t>
        </w:r>
      </w:hyperlink>
      <w:r>
        <w:rPr>
          <w:rFonts w:ascii="Calibri" w:hAnsi="Calibri" w:cs="Calibri"/>
        </w:rPr>
        <w:t xml:space="preserve"> - </w:t>
      </w:r>
      <w:hyperlink w:anchor="Par178" w:history="1">
        <w:r>
          <w:rPr>
            <w:rStyle w:val="a8"/>
            <w:rFonts w:ascii="Calibri" w:hAnsi="Calibri" w:cs="Calibri"/>
          </w:rPr>
          <w:t>"</w:t>
        </w:r>
        <w:proofErr w:type="spellStart"/>
        <w:r>
          <w:rPr>
            <w:rStyle w:val="a8"/>
            <w:rFonts w:ascii="Calibri" w:hAnsi="Calibri" w:cs="Calibri"/>
          </w:rPr>
          <w:t>р</w:t>
        </w:r>
        <w:proofErr w:type="spellEnd"/>
        <w:r>
          <w:rPr>
            <w:rStyle w:val="a8"/>
            <w:rFonts w:ascii="Calibri" w:hAnsi="Calibri" w:cs="Calibri"/>
          </w:rPr>
          <w:t>" пункта 25</w:t>
        </w:r>
      </w:hyperlink>
      <w:r>
        <w:rPr>
          <w:rFonts w:ascii="Calibri" w:hAnsi="Calibri" w:cs="Calibri"/>
        </w:rPr>
        <w:t xml:space="preserve"> и </w:t>
      </w:r>
      <w:hyperlink w:anchor="Par185" w:history="1">
        <w:r>
          <w:rPr>
            <w:rStyle w:val="a8"/>
            <w:rFonts w:ascii="Calibri" w:hAnsi="Calibri" w:cs="Calibri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188" w:history="1">
        <w:r>
          <w:rPr>
            <w:rStyle w:val="a8"/>
            <w:rFonts w:ascii="Calibri" w:hAnsi="Calibri" w:cs="Calibri"/>
          </w:rPr>
          <w:t>"г" пункта 27</w:t>
        </w:r>
      </w:hyperlink>
      <w:r>
        <w:rPr>
          <w:rFonts w:ascii="Calibri" w:hAnsi="Calibri" w:cs="Calibri"/>
        </w:rPr>
        <w:t xml:space="preserve"> настоящего документа, учтенные органом исполнительной власти субъекта Российской Федерации (органом местного самоуправления) при установлении тарифов и надбавок к тарифам на очередной период регулирования.</w:t>
      </w:r>
      <w:proofErr w:type="gramEnd"/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151" w:history="1">
        <w:r>
          <w:rPr>
            <w:rStyle w:val="a8"/>
            <w:rFonts w:ascii="Calibri" w:hAnsi="Calibri" w:cs="Calibri"/>
          </w:rPr>
          <w:t>пунктах 25</w:t>
        </w:r>
      </w:hyperlink>
      <w:r>
        <w:rPr>
          <w:rFonts w:ascii="Calibri" w:hAnsi="Calibri" w:cs="Calibri"/>
        </w:rPr>
        <w:t xml:space="preserve"> - </w:t>
      </w:r>
      <w:hyperlink w:anchor="Par184" w:history="1">
        <w:r>
          <w:rPr>
            <w:rStyle w:val="a8"/>
            <w:rFonts w:ascii="Calibri" w:hAnsi="Calibri" w:cs="Calibri"/>
          </w:rPr>
          <w:t>27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год.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Одновременно с указанной в </w:t>
      </w:r>
      <w:hyperlink w:anchor="Par151" w:history="1">
        <w:r>
          <w:rPr>
            <w:rStyle w:val="a8"/>
            <w:rFonts w:ascii="Calibri" w:hAnsi="Calibri" w:cs="Calibri"/>
          </w:rPr>
          <w:t>пункте 25</w:t>
        </w:r>
      </w:hyperlink>
      <w:r>
        <w:rPr>
          <w:rFonts w:ascii="Calibri" w:hAnsi="Calibri" w:cs="Calibri"/>
        </w:rPr>
        <w:t xml:space="preserve"> настоящего документа информацией о расходах на ремонт (капитальный и текущий) основных производственных средств и расходах на услуги производственного характера, выполняемых по договорам с организациями на проведение регламентных работ в рамках технологического процесса, на сайте в сети Интернет публикуется информация об объемах товаров и услуг, их стоимости и способах приобретения у тех организаций, сумма оплаты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услуг</w:t>
      </w:r>
      <w:proofErr w:type="gramEnd"/>
      <w:r>
        <w:rPr>
          <w:rFonts w:ascii="Calibri" w:hAnsi="Calibri" w:cs="Calibri"/>
        </w:rPr>
        <w:t xml:space="preserve"> которых превышает 20 процентов суммы расходов по каждой из указанных статьей расходов.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указывается информация о поставке товаров и услуг, стоимость которых превышает 20 процентов суммы поставки товаров и услуг каждой из этих организаций.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191" w:history="1">
        <w:r>
          <w:rPr>
            <w:rStyle w:val="a8"/>
            <w:rFonts w:ascii="Calibri" w:hAnsi="Calibri" w:cs="Calibri"/>
          </w:rPr>
          <w:t>пункте 29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ежеквартально.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СТАНДАРТЫ РАСКРЫТИЯ ИНФОРМАЦИИ В СФЕРЕ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ХОЛОДНОГО ВОДОСНАБЖЕНИЯ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В сфере холодного водоснабжения раскрытию подлежит информация: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ценах (тарифах) на регулируемые товары и услуги и надбавках к этим ценам (тарифам);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инвестиционных программах и отчетах об их реализации;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холодного водоснабжения;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 условиях, на которых осуществляется поставка регулируемых товаров и (или) оказание регулируемых услуг;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порядке выполнения технологических, технических и других мероприятий, связанных с подключением к системе холодного водоснабжения.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20"/>
      <w:bookmarkEnd w:id="30"/>
      <w:r>
        <w:rPr>
          <w:rFonts w:ascii="Calibri" w:hAnsi="Calibri" w:cs="Calibri"/>
        </w:rPr>
        <w:t>34. Информация о ценах (тарифах) на регулируемые товары и услуги и надбавках к этим ценам (тарифам) содержит сведения: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 утвержденных тарифах на холодную воду;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утвержденных надбавках к ценам (тарифам) на холодную воду для потребителей;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утвержденных надбавках к тарифам регулируемых организаций на холодную воду;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об утвержденных тарифах на подключение создаваемых (реконструируемых) объектов недвижимости к системе холодного водоснабжения;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 утвержденных тарифах регулируемых организаций на подключение к системе холодного водоснабжения.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В отношении каждой из групп сведений, указанных в </w:t>
      </w:r>
      <w:hyperlink w:anchor="Par220" w:history="1">
        <w:r>
          <w:rPr>
            <w:rStyle w:val="a8"/>
            <w:rFonts w:ascii="Calibri" w:hAnsi="Calibri" w:cs="Calibri"/>
          </w:rPr>
          <w:t>пункте 34</w:t>
        </w:r>
      </w:hyperlink>
      <w:r>
        <w:rPr>
          <w:rFonts w:ascii="Calibri" w:hAnsi="Calibri" w:cs="Calibri"/>
        </w:rPr>
        <w:t xml:space="preserve"> настоящего документа, указываются наименование регулирующего органа, принявшего решение об утверждении цен (тарифов) и надбавок к ним, реквизиты (дата и номер) такого решения, величина установленного тарифа или надбавки, срок действия тарифа или надбавки, а также источник официального опубликования решения.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27"/>
      <w:bookmarkEnd w:id="31"/>
      <w:r>
        <w:rPr>
          <w:rFonts w:ascii="Calibri" w:hAnsi="Calibri" w:cs="Calibri"/>
        </w:rPr>
        <w:t>36. 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деятельности), содержит сведения: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28"/>
      <w:bookmarkEnd w:id="32"/>
      <w:r>
        <w:rPr>
          <w:rFonts w:ascii="Calibri" w:hAnsi="Calibri" w:cs="Calibri"/>
        </w:rPr>
        <w:t>а) о виде регулируемой деятельности (поставка холодной воды, оказание услуг в сфере холодного водоснабжения - подъем воды, очистка воды, транспортировка воды);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выручке от регулируемой деятельности (тыс. рублей);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себестоимости производимых товаров (оказываемых услуг) по регулируемому виду деятельности (тыс. рублей), включающей: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покупной холодной воды, приобретаемой от других организаций для последующей передачи потребителям;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покупаемую электрическую энергию (мощность), потребляемую оборудованием, используемым в технологическом процессе, с указанием средневзвешенной стоимости 1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 и объеме приобретения электрической энергии;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расходы на </w:t>
      </w:r>
      <w:proofErr w:type="spellStart"/>
      <w:r>
        <w:rPr>
          <w:rFonts w:ascii="Calibri" w:hAnsi="Calibri" w:cs="Calibri"/>
        </w:rPr>
        <w:t>химреагенты</w:t>
      </w:r>
      <w:proofErr w:type="spellEnd"/>
      <w:r>
        <w:rPr>
          <w:rFonts w:ascii="Calibri" w:hAnsi="Calibri" w:cs="Calibri"/>
        </w:rPr>
        <w:t>, используемые в технологическом процессе;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основного производственного персонала;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амортизацию основных производственных средств и аренду имущества, используемого в технологическом процессе;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общепроизводственные (цеховые) расходы, в том числе расходы на оплату труда и отчисления на социальные нужды;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общехозяйственные (управленческие) расходы, в том числе расходы на оплату труда и отчисления на социальные нужды;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ремонт (капитальный и текущий) основных производственных средств;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валовой прибыли от продажи товаров и услуг по регулируемому виду деятельности (тыс. рублей);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41"/>
      <w:bookmarkEnd w:id="33"/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 чистой прибыли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регулируемой организации по развитию системы холодного водоснабжения (тыс. рублей);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 изменении стоимости основных фондов, в том числе за счет ввода (вывода) их из эксплуатации (тыс. рублей);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годовой бухгалтерской отчетности, включая бухгалтерский баланс и приложения к нему (раскрывается регулируемыми организациями, выручка от регулируемой деятельности которых превышает 80 процентов совокупной выручки за отчетный год);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244"/>
      <w:bookmarkEnd w:id="34"/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об объеме поднятой воды (тыс. куб. м);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 объеме покупной воды (тыс. куб. м);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об объеме воды, пропущенной через очистные сооружения (тыс. куб. м);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 объеме отпущенной потребителям воды, включая объемы, отпущенные по приборам учета и по нормативам потребления (расчетным методом) (тыс. куб. м);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 потерях воды в сетях (процентов);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о протяженности водопроводных сетей (в однотрубном исчислении) (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>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 количестве скважин (штук);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>) о количестве подкачивающих насосных станций (штук);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</w:t>
      </w:r>
      <w:proofErr w:type="spellEnd"/>
      <w:r>
        <w:rPr>
          <w:rFonts w:ascii="Calibri" w:hAnsi="Calibri" w:cs="Calibri"/>
        </w:rPr>
        <w:t>) о среднесписочной численности основного производственного персонала (человек);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об удельном расходе электроэнергии на подачу воды в сеть (тыс.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 или тыс. куб. м);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254"/>
      <w:bookmarkEnd w:id="35"/>
      <w:r>
        <w:rPr>
          <w:rFonts w:ascii="Calibri" w:hAnsi="Calibri" w:cs="Calibri"/>
        </w:rPr>
        <w:t>т) о расходе воды на собственные, в том числе хозяйственно-бытовые, нужды (процентов);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о показателе использования производственных объектов (по объему перекачки) по отношению к пиковому дню отчетного года (процентов).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 содержит сведения: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о количестве аварий на системах холодного водоснабжения (единиц на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>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количестве случаев подачи холодной воды по графику (менее 24 часов в сутки) и доле потребителей, затронутых ограничениями подачи холодной воды;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общем количестве проведенных проб по следующим показателям: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мутность;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цветность;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 остаточный общий, в том числе хлор остаточный связанный и хлор остаточный свободный;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общие </w:t>
      </w:r>
      <w:proofErr w:type="spellStart"/>
      <w:r>
        <w:rPr>
          <w:rFonts w:ascii="Calibri" w:hAnsi="Calibri" w:cs="Calibri"/>
        </w:rPr>
        <w:t>колиформные</w:t>
      </w:r>
      <w:proofErr w:type="spellEnd"/>
      <w:r>
        <w:rPr>
          <w:rFonts w:ascii="Calibri" w:hAnsi="Calibri" w:cs="Calibri"/>
        </w:rPr>
        <w:t xml:space="preserve"> бактерии;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термотолерантные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колиформные</w:t>
      </w:r>
      <w:proofErr w:type="spellEnd"/>
      <w:r>
        <w:rPr>
          <w:rFonts w:ascii="Calibri" w:hAnsi="Calibri" w:cs="Calibri"/>
        </w:rPr>
        <w:t xml:space="preserve"> бактерии;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количестве проведенных проб, выявивших несоответствие холодной воды санитарным нормам (предельно допустимой концентрации), по следующим показателям: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мутность;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цветность;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 остаточный связанный и хлор остаточный свободный;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общие </w:t>
      </w:r>
      <w:proofErr w:type="spellStart"/>
      <w:r>
        <w:rPr>
          <w:rFonts w:ascii="Calibri" w:hAnsi="Calibri" w:cs="Calibri"/>
        </w:rPr>
        <w:t>колиформные</w:t>
      </w:r>
      <w:proofErr w:type="spellEnd"/>
      <w:r>
        <w:rPr>
          <w:rFonts w:ascii="Calibri" w:hAnsi="Calibri" w:cs="Calibri"/>
        </w:rPr>
        <w:t xml:space="preserve"> бактерии;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термотолерантные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колиформные</w:t>
      </w:r>
      <w:proofErr w:type="spellEnd"/>
      <w:r>
        <w:rPr>
          <w:rFonts w:ascii="Calibri" w:hAnsi="Calibri" w:cs="Calibri"/>
        </w:rPr>
        <w:t xml:space="preserve"> бактерии.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271"/>
      <w:bookmarkEnd w:id="36"/>
      <w:r>
        <w:rPr>
          <w:rFonts w:ascii="Calibri" w:hAnsi="Calibri" w:cs="Calibri"/>
        </w:rPr>
        <w:t>38. Информация об инвестиционных программах и отчетах об их реализации содержит наименование соответствующей программы, а также сведения: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272"/>
      <w:bookmarkEnd w:id="37"/>
      <w:r>
        <w:rPr>
          <w:rFonts w:ascii="Calibri" w:hAnsi="Calibri" w:cs="Calibri"/>
        </w:rPr>
        <w:t>а) о цели инвестиционной программы;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сроках начала и окончания реализации инвестиционной программы;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274"/>
      <w:bookmarkEnd w:id="38"/>
      <w:r>
        <w:rPr>
          <w:rFonts w:ascii="Calibri" w:hAnsi="Calibri" w:cs="Calibri"/>
        </w:rPr>
        <w:t>в)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275"/>
      <w:bookmarkEnd w:id="39"/>
      <w:r>
        <w:rPr>
          <w:rFonts w:ascii="Calibri" w:hAnsi="Calibri" w:cs="Calibri"/>
        </w:rPr>
        <w:t>г) о показателях эффективности реализации инвестиционной программы, а также об изменении технико-экономических показателей регулируемой организации (с разбивкой по мероприятиям);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276"/>
      <w:bookmarkEnd w:id="40"/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В официальных печатных изданиях сведения, указанные в </w:t>
      </w:r>
      <w:hyperlink w:anchor="Par274" w:history="1">
        <w:r>
          <w:rPr>
            <w:rStyle w:val="a8"/>
            <w:rFonts w:ascii="Calibri" w:hAnsi="Calibri" w:cs="Calibri"/>
          </w:rPr>
          <w:t>подпунктах "в"</w:t>
        </w:r>
      </w:hyperlink>
      <w:r>
        <w:rPr>
          <w:rFonts w:ascii="Calibri" w:hAnsi="Calibri" w:cs="Calibri"/>
        </w:rPr>
        <w:t xml:space="preserve"> - </w:t>
      </w:r>
      <w:hyperlink w:anchor="Par276" w:history="1">
        <w:r>
          <w:rPr>
            <w:rStyle w:val="a8"/>
            <w:rFonts w:ascii="Calibri" w:hAnsi="Calibri" w:cs="Calibri"/>
          </w:rPr>
          <w:t>"</w:t>
        </w:r>
        <w:proofErr w:type="spellStart"/>
        <w:r>
          <w:rPr>
            <w:rStyle w:val="a8"/>
            <w:rFonts w:ascii="Calibri" w:hAnsi="Calibri" w:cs="Calibri"/>
          </w:rPr>
          <w:t>д</w:t>
        </w:r>
        <w:proofErr w:type="spellEnd"/>
        <w:r>
          <w:rPr>
            <w:rStyle w:val="a8"/>
            <w:rFonts w:ascii="Calibri" w:hAnsi="Calibri" w:cs="Calibri"/>
          </w:rPr>
          <w:t>" пункта 38</w:t>
        </w:r>
      </w:hyperlink>
      <w:r>
        <w:rPr>
          <w:rFonts w:ascii="Calibri" w:hAnsi="Calibri" w:cs="Calibri"/>
        </w:rPr>
        <w:t xml:space="preserve"> настоящего документа, публикуются в отношении мероприятий инвестиционной программы, доля расходов на реализацию каждого из которых превышает 5 процентов суммы финансирования инвестиционной программы за отчетный год.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278"/>
      <w:bookmarkEnd w:id="41"/>
      <w:r>
        <w:rPr>
          <w:rFonts w:ascii="Calibri" w:hAnsi="Calibri" w:cs="Calibri"/>
        </w:rPr>
        <w:t>40.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холодного водоснабжения содержит сведения: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количестве поданных и зарегистрированных заявок на подключение к системе холодного водоснабжения;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количестве исполненных заявок на подключение к системе холодного водоснабжения;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количестве заявок на подключение к системе холодного водоснабжения, по которым принято решение об отказе в подключении;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резерве мощности системы коммунальной инфраструктуры. При наличии у регулируемой организации раздельных систем холодного водоснабжения информация о резерве мощности таких систем публикуется в отношении каждой системы холодного водоснабжения.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283"/>
      <w:bookmarkEnd w:id="42"/>
      <w:r>
        <w:rPr>
          <w:rFonts w:ascii="Calibri" w:hAnsi="Calibri" w:cs="Calibri"/>
        </w:rPr>
        <w:t>41.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на подключение к системе холодного водоснабжения.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284"/>
      <w:bookmarkEnd w:id="43"/>
      <w:r>
        <w:rPr>
          <w:rFonts w:ascii="Calibri" w:hAnsi="Calibri" w:cs="Calibri"/>
        </w:rPr>
        <w:t>42. Информация о порядке выполнения технологических, технических и других мероприятий, связанных с подключением к системе холодного водоснабжения, содержит: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форму заявки на подключение к системе холодного водоснабжения;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и формы документов, представляемых одновременно с заявкой на подключение к системе холодного водоснабжения;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холодного водоснабжения, принятии решения и уведомлении о принятом решении;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телефоны и адреса службы, ответственной за прием и обработку заявок на подключение к системе холодного водоснабжения.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Информация, указанная в </w:t>
      </w:r>
      <w:hyperlink w:anchor="Par220" w:history="1">
        <w:r>
          <w:rPr>
            <w:rStyle w:val="a8"/>
            <w:rFonts w:ascii="Calibri" w:hAnsi="Calibri" w:cs="Calibri"/>
          </w:rPr>
          <w:t>пунктах 34</w:t>
        </w:r>
      </w:hyperlink>
      <w:r>
        <w:rPr>
          <w:rFonts w:ascii="Calibri" w:hAnsi="Calibri" w:cs="Calibri"/>
        </w:rPr>
        <w:t xml:space="preserve">, </w:t>
      </w:r>
      <w:hyperlink w:anchor="Par283" w:history="1">
        <w:r>
          <w:rPr>
            <w:rStyle w:val="a8"/>
            <w:rFonts w:ascii="Calibri" w:hAnsi="Calibri" w:cs="Calibri"/>
          </w:rPr>
          <w:t>41</w:t>
        </w:r>
      </w:hyperlink>
      <w:r>
        <w:rPr>
          <w:rFonts w:ascii="Calibri" w:hAnsi="Calibri" w:cs="Calibri"/>
        </w:rPr>
        <w:t xml:space="preserve"> и </w:t>
      </w:r>
      <w:hyperlink w:anchor="Par284" w:history="1">
        <w:r>
          <w:rPr>
            <w:rStyle w:val="a8"/>
            <w:rFonts w:ascii="Calibri" w:hAnsi="Calibri" w:cs="Calibri"/>
          </w:rPr>
          <w:t>42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дней со дня принятия соответствующего решения об установлении тарифа (надбавки) на очередной период регулирования.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Одновременно с указанной в </w:t>
      </w:r>
      <w:hyperlink w:anchor="Par220" w:history="1">
        <w:r>
          <w:rPr>
            <w:rStyle w:val="a8"/>
            <w:rFonts w:ascii="Calibri" w:hAnsi="Calibri" w:cs="Calibri"/>
          </w:rPr>
          <w:t>пункте 34</w:t>
        </w:r>
      </w:hyperlink>
      <w:r>
        <w:rPr>
          <w:rFonts w:ascii="Calibri" w:hAnsi="Calibri" w:cs="Calibri"/>
        </w:rPr>
        <w:t xml:space="preserve"> настоящего документа информацией на сайте в сети Интернет публикуются сведения о финансово-хозяйственной деятельности регулируемой организации, указанные в </w:t>
      </w:r>
      <w:hyperlink w:anchor="Par228" w:history="1">
        <w:r>
          <w:rPr>
            <w:rStyle w:val="a8"/>
            <w:rFonts w:ascii="Calibri" w:hAnsi="Calibri" w:cs="Calibri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241" w:history="1">
        <w:r>
          <w:rPr>
            <w:rStyle w:val="a8"/>
            <w:rFonts w:ascii="Calibri" w:hAnsi="Calibri" w:cs="Calibri"/>
          </w:rPr>
          <w:t>"</w:t>
        </w:r>
        <w:proofErr w:type="spellStart"/>
        <w:r>
          <w:rPr>
            <w:rStyle w:val="a8"/>
            <w:rFonts w:ascii="Calibri" w:hAnsi="Calibri" w:cs="Calibri"/>
          </w:rPr>
          <w:t>д</w:t>
        </w:r>
        <w:proofErr w:type="spellEnd"/>
        <w:r>
          <w:rPr>
            <w:rStyle w:val="a8"/>
            <w:rFonts w:ascii="Calibri" w:hAnsi="Calibri" w:cs="Calibri"/>
          </w:rPr>
          <w:t>"</w:t>
        </w:r>
      </w:hyperlink>
      <w:r>
        <w:rPr>
          <w:rFonts w:ascii="Calibri" w:hAnsi="Calibri" w:cs="Calibri"/>
        </w:rPr>
        <w:t xml:space="preserve">, </w:t>
      </w:r>
      <w:hyperlink w:anchor="Par244" w:history="1">
        <w:r>
          <w:rPr>
            <w:rStyle w:val="a8"/>
            <w:rFonts w:ascii="Calibri" w:hAnsi="Calibri" w:cs="Calibri"/>
          </w:rPr>
          <w:t>"</w:t>
        </w:r>
        <w:proofErr w:type="spellStart"/>
        <w:r>
          <w:rPr>
            <w:rStyle w:val="a8"/>
            <w:rFonts w:ascii="Calibri" w:hAnsi="Calibri" w:cs="Calibri"/>
          </w:rPr>
          <w:t>з</w:t>
        </w:r>
        <w:proofErr w:type="spellEnd"/>
        <w:r>
          <w:rPr>
            <w:rStyle w:val="a8"/>
            <w:rFonts w:ascii="Calibri" w:hAnsi="Calibri" w:cs="Calibri"/>
          </w:rPr>
          <w:t>"</w:t>
        </w:r>
      </w:hyperlink>
      <w:r>
        <w:rPr>
          <w:rFonts w:ascii="Calibri" w:hAnsi="Calibri" w:cs="Calibri"/>
        </w:rPr>
        <w:t xml:space="preserve"> - </w:t>
      </w:r>
      <w:hyperlink w:anchor="Par254" w:history="1">
        <w:r>
          <w:rPr>
            <w:rStyle w:val="a8"/>
            <w:rFonts w:ascii="Calibri" w:hAnsi="Calibri" w:cs="Calibri"/>
          </w:rPr>
          <w:t>"т" пункта 36</w:t>
        </w:r>
      </w:hyperlink>
      <w:r>
        <w:rPr>
          <w:rFonts w:ascii="Calibri" w:hAnsi="Calibri" w:cs="Calibri"/>
        </w:rPr>
        <w:t xml:space="preserve"> и </w:t>
      </w:r>
      <w:hyperlink w:anchor="Par272" w:history="1">
        <w:r>
          <w:rPr>
            <w:rStyle w:val="a8"/>
            <w:rFonts w:ascii="Calibri" w:hAnsi="Calibri" w:cs="Calibri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275" w:history="1">
        <w:r>
          <w:rPr>
            <w:rStyle w:val="a8"/>
            <w:rFonts w:ascii="Calibri" w:hAnsi="Calibri" w:cs="Calibri"/>
          </w:rPr>
          <w:t>"г" пункта 38</w:t>
        </w:r>
      </w:hyperlink>
      <w:r>
        <w:rPr>
          <w:rFonts w:ascii="Calibri" w:hAnsi="Calibri" w:cs="Calibri"/>
        </w:rPr>
        <w:t xml:space="preserve"> настоящего документа, учтенные органом исполнительной власти субъекта Российской Федерации (органом местного самоуправления) при установлении тарифов и надбавок к тарифам на очередной период регулирования.</w:t>
      </w:r>
      <w:proofErr w:type="gramEnd"/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227" w:history="1">
        <w:r>
          <w:rPr>
            <w:rStyle w:val="a8"/>
            <w:rFonts w:ascii="Calibri" w:hAnsi="Calibri" w:cs="Calibri"/>
          </w:rPr>
          <w:t>пунктах 36</w:t>
        </w:r>
      </w:hyperlink>
      <w:r>
        <w:rPr>
          <w:rFonts w:ascii="Calibri" w:hAnsi="Calibri" w:cs="Calibri"/>
        </w:rPr>
        <w:t xml:space="preserve"> - </w:t>
      </w:r>
      <w:hyperlink w:anchor="Par271" w:history="1">
        <w:r>
          <w:rPr>
            <w:rStyle w:val="a8"/>
            <w:rFonts w:ascii="Calibri" w:hAnsi="Calibri" w:cs="Calibri"/>
          </w:rPr>
          <w:t>38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год.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Одновременно с указанной в </w:t>
      </w:r>
      <w:hyperlink w:anchor="Par227" w:history="1">
        <w:r>
          <w:rPr>
            <w:rStyle w:val="a8"/>
            <w:rFonts w:ascii="Calibri" w:hAnsi="Calibri" w:cs="Calibri"/>
          </w:rPr>
          <w:t>пункте 36</w:t>
        </w:r>
      </w:hyperlink>
      <w:r>
        <w:rPr>
          <w:rFonts w:ascii="Calibri" w:hAnsi="Calibri" w:cs="Calibri"/>
        </w:rPr>
        <w:t xml:space="preserve"> настоящего документа информацией о расходах на ремонт (капитальный и текущий) основных производственных средств и расходах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на сайте в сети Интернет публикуется информация об объемах товаров и услуг, их стоимости и способах приобретения у тех организаций, сумма оплаты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услуг</w:t>
      </w:r>
      <w:proofErr w:type="gramEnd"/>
      <w:r>
        <w:rPr>
          <w:rFonts w:ascii="Calibri" w:hAnsi="Calibri" w:cs="Calibri"/>
        </w:rPr>
        <w:t xml:space="preserve"> которых превышает 20 процентов суммы расходов по каждой из указанных статьей расходов.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указывается информация о поставке товаров и услуг, стоимость которых превышает 20 процентов суммы поставки товаров и услуг каждой из этих организаций.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278" w:history="1">
        <w:r>
          <w:rPr>
            <w:rStyle w:val="a8"/>
            <w:rFonts w:ascii="Calibri" w:hAnsi="Calibri" w:cs="Calibri"/>
          </w:rPr>
          <w:t>пункте 40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ежеквартально.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СТАНДАРТЫ РАСКРЫТИЯ ИНФОРМАЦИИ В СФЕРЕ ВОДООТВЕДЕНИЯ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ОЧИСТКИ СТОЧНЫХ ВОД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В сфере водоотведения и (или) очистки сточных вод раскрытию подлежит информация: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ценах (тарифах) на регулируемые товары и услуги и надбавках к этим ценам (тарифам);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инвестиционных программах и отчетах об их реализации;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 или объекту очистки сточных вод;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 условиях, на которых осуществляется поставка регулируемых товаров и (или) оказание регулируемых услуг;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порядке выполнения технологических, технических и других мероприятий, связанных с подключением к системе водоотведения или объекту очистки сточных вод.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307"/>
      <w:bookmarkEnd w:id="44"/>
      <w:r>
        <w:rPr>
          <w:rFonts w:ascii="Calibri" w:hAnsi="Calibri" w:cs="Calibri"/>
        </w:rPr>
        <w:t>45. Информация о ценах (тарифах) на регулируемые товары и услуги и надбавках к этим ценам (тарифам) содержит сведения: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 утвержденных тарифах на водоотведение и (или) очистку сточных вод;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утвержденных надбавках к ценам (тарифам) на водоотведение и (или) очистку сточных вод для потребителей;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утвержденных надбавках к тарифам регулируемых организаций на водоотведение и (или) очистку сточных вод;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утвержденных тарифах на подключение создаваемых (реконструируемых) объектов недвижимости к системе водоотведения или объекту очистки сточных вод;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 утвержденных тарифах регулируемых организаций на подключение к системе водоотведения или объекту очистки сточных вод.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В отношении каждой из групп сведений, указанных в </w:t>
      </w:r>
      <w:hyperlink w:anchor="Par307" w:history="1">
        <w:r>
          <w:rPr>
            <w:rStyle w:val="a8"/>
            <w:rFonts w:ascii="Calibri" w:hAnsi="Calibri" w:cs="Calibri"/>
          </w:rPr>
          <w:t>пункте 45</w:t>
        </w:r>
      </w:hyperlink>
      <w:r>
        <w:rPr>
          <w:rFonts w:ascii="Calibri" w:hAnsi="Calibri" w:cs="Calibri"/>
        </w:rPr>
        <w:t xml:space="preserve"> настоящего документа, указываются наименование регулирующего органа, принявшего решение об утверждении цен (тарифов) и надбавок к ним, реквизиты (дата и номер) такого решения, величина установленного тарифа или надбавки, срок действия тарифа или надбавки, а также источник официального опубликования решения.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314"/>
      <w:bookmarkEnd w:id="45"/>
      <w:r>
        <w:rPr>
          <w:rFonts w:ascii="Calibri" w:hAnsi="Calibri" w:cs="Calibri"/>
        </w:rPr>
        <w:t>47. 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деятельности), содержит сведения: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315"/>
      <w:bookmarkEnd w:id="46"/>
      <w:r>
        <w:rPr>
          <w:rFonts w:ascii="Calibri" w:hAnsi="Calibri" w:cs="Calibri"/>
        </w:rPr>
        <w:t>а) о виде регулируемой деятельности (водоотведение, очистка сточных вод, транспортирование стоков, обработка осадка, утилизация осадка сточных вод);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выручке от регулируемой деятельности (тыс. рублей);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себестоимости производимых товаров (оказываемых услуг) по регулируемому виду деятельности (тыс. рублей), включающей: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расходы на оплату услуг по перекачке и очистке сточных вод другими организациями;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покупаемую электрическую энергию (мощность), потребляемую оборудованием, используемым в технологическом процессе, с указанием средневзвешенной стоимости 1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 и объеме приобретения электрической энергии;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расходы на </w:t>
      </w:r>
      <w:proofErr w:type="spellStart"/>
      <w:r>
        <w:rPr>
          <w:rFonts w:ascii="Calibri" w:hAnsi="Calibri" w:cs="Calibri"/>
        </w:rPr>
        <w:t>химреагенты</w:t>
      </w:r>
      <w:proofErr w:type="spellEnd"/>
      <w:r>
        <w:rPr>
          <w:rFonts w:ascii="Calibri" w:hAnsi="Calibri" w:cs="Calibri"/>
        </w:rPr>
        <w:t>, используемые в технологическом процессе;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основного производственного персонала;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амортизацию основных производственных средств и аренду имущества, используемого в технологическом процессе;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общепроизводственные (цеховые) расходы, в том числе расходы на оплату труда и отчисления на социальные нужды;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общехозяйственные (управленческие) расходы, в том числе расходы на оплату труда и отчисления на социальные нужды;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ремонт (капитальный и текущий) основных производственных средств;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валовой прибыли от продажи товаров и услуг по регулируемому виду деятельности (тыс. рублей);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328"/>
      <w:bookmarkEnd w:id="47"/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 чистой прибыли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регулируемой организации по развитию системы водоотведения и (или) объектов по очистке сточных вод (тыс. рублей);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 изменении стоимости основных фондов, в том числе за счет ввода (вывода) из эксплуатации (тыс. рублей);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годовой бухгалтерской отчетности, включая бухгалтерский баланс и приложения к нему (раскрывается регулируемыми организациями, выручка от регулируемой деятельности которых превышает 80 процентов совокупной выручки за отчетный год);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331"/>
      <w:bookmarkEnd w:id="48"/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об объеме сточных вод, принятых от потребителей оказываемых услуг (тыс. куб. м);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 объеме сточных вод, принятых от других регулируемых организаций в сфере водоотведения и (или) очистки сточных вод (тыс. куб. м);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об объеме сточных вод, пропущенных через очистные сооружения (тыс. куб. м);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 протяженности канализационных сетей (в однотрубном исчислении) (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>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 количестве насосных станций и очистных сооружений (штук);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336"/>
      <w:bookmarkEnd w:id="49"/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о среднесписочной численности основного производственного персонала (человек).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 содержит сведения: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 показателях аварийности на канализационных сетях и количестве засоров для самотечных сетей (единиц на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>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общем количестве проведенных проб на сбросе очищенных (частично очищенных) сточных вод по следующим показателям: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взвешенные вещества;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БПК5;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аммоний-ион;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нитрит-анион;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фосфаты (по P);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нефтепродукты;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микробиология;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количестве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взвешенные вещества;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БПК5;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аммоний-ион;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нитрит-анион;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фосфаты (по P);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нефтепродукты;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микробиология.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355"/>
      <w:bookmarkEnd w:id="50"/>
      <w:r>
        <w:rPr>
          <w:rFonts w:ascii="Calibri" w:hAnsi="Calibri" w:cs="Calibri"/>
        </w:rPr>
        <w:t>49. Информация об инвестиционных программах и отчетах об их реализации содержит наименование соответствующей программы, а также сведения: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356"/>
      <w:bookmarkEnd w:id="51"/>
      <w:r>
        <w:rPr>
          <w:rFonts w:ascii="Calibri" w:hAnsi="Calibri" w:cs="Calibri"/>
        </w:rPr>
        <w:t>а) о цели инвестиционной программы;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о сроках начала и окончания реализации инвестиционной программы;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358"/>
      <w:bookmarkEnd w:id="52"/>
      <w:r>
        <w:rPr>
          <w:rFonts w:ascii="Calibri" w:hAnsi="Calibri" w:cs="Calibri"/>
        </w:rPr>
        <w:t>в)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359"/>
      <w:bookmarkEnd w:id="53"/>
      <w:r>
        <w:rPr>
          <w:rFonts w:ascii="Calibri" w:hAnsi="Calibri" w:cs="Calibri"/>
        </w:rPr>
        <w:t>г) о показателях эффективности реализации инвестиционной программы, а также об изменении технико-экономических показателей регулируемой организации (с разбивкой по мероприятиям);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360"/>
      <w:bookmarkEnd w:id="54"/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В официальных печатных изданиях сведения, указанные в </w:t>
      </w:r>
      <w:hyperlink w:anchor="Par358" w:history="1">
        <w:r>
          <w:rPr>
            <w:rStyle w:val="a8"/>
            <w:rFonts w:ascii="Calibri" w:hAnsi="Calibri" w:cs="Calibri"/>
          </w:rPr>
          <w:t>подпунктах "в"</w:t>
        </w:r>
      </w:hyperlink>
      <w:r>
        <w:rPr>
          <w:rFonts w:ascii="Calibri" w:hAnsi="Calibri" w:cs="Calibri"/>
        </w:rPr>
        <w:t xml:space="preserve"> - </w:t>
      </w:r>
      <w:hyperlink w:anchor="Par360" w:history="1">
        <w:r>
          <w:rPr>
            <w:rStyle w:val="a8"/>
            <w:rFonts w:ascii="Calibri" w:hAnsi="Calibri" w:cs="Calibri"/>
          </w:rPr>
          <w:t>"</w:t>
        </w:r>
        <w:proofErr w:type="spellStart"/>
        <w:r>
          <w:rPr>
            <w:rStyle w:val="a8"/>
            <w:rFonts w:ascii="Calibri" w:hAnsi="Calibri" w:cs="Calibri"/>
          </w:rPr>
          <w:t>д</w:t>
        </w:r>
        <w:proofErr w:type="spellEnd"/>
        <w:r>
          <w:rPr>
            <w:rStyle w:val="a8"/>
            <w:rFonts w:ascii="Calibri" w:hAnsi="Calibri" w:cs="Calibri"/>
          </w:rPr>
          <w:t>" пункта 49</w:t>
        </w:r>
      </w:hyperlink>
      <w:r>
        <w:rPr>
          <w:rFonts w:ascii="Calibri" w:hAnsi="Calibri" w:cs="Calibri"/>
        </w:rPr>
        <w:t xml:space="preserve"> настоящего документа, публикуются в отношении мероприятий инвестиционной программы, доля расходов на реализацию каждого из которых превышает 5 процентов суммы финансирования инвестиционной программы за отчетный год.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5" w:name="Par362"/>
      <w:bookmarkEnd w:id="55"/>
      <w:r>
        <w:rPr>
          <w:rFonts w:ascii="Calibri" w:hAnsi="Calibri" w:cs="Calibri"/>
        </w:rPr>
        <w:t>51.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 и (или) объекту очистки сточных вод содержит сведения: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количестве поданных и зарегистрированных заявок на подключение к системе водоотведения и объекту очистки сточных вод;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количестве исполненных заявок на подключение к системе водоотведения и объекту очистки сточных вод;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количестве заявок на подключение к системе водоотведения и объекту очистки сточных вод, в отношении которых принято решение об отказе в подключении;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резерве мощности системы водоотведения и (или) объекта очистки сточных вод. При наличии у регулируемой организации раздельных систем водоотведения и (или) нескольких объектов очистки сточных вод информация о резерве мощности таких систем и объектов публикуется в отношении каждой системы водоотведения и объекта очистки сточных вод.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367"/>
      <w:bookmarkEnd w:id="56"/>
      <w:r>
        <w:rPr>
          <w:rFonts w:ascii="Calibri" w:hAnsi="Calibri" w:cs="Calibri"/>
        </w:rPr>
        <w:t>52.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на подключение к системе водоотведения и (или) объекту очистки сточных вод.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7" w:name="Par368"/>
      <w:bookmarkEnd w:id="57"/>
      <w:r>
        <w:rPr>
          <w:rFonts w:ascii="Calibri" w:hAnsi="Calibri" w:cs="Calibri"/>
        </w:rPr>
        <w:t>53. Информация о порядке выполнения технологических, технических и других мероприятий, связанных с подключением к системе водоотведения или к объекту очистки сточных вод, содержит: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форму заявки на подключение к системе водоотведения или объекту очистки сточных вод;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и формы документов, представляемых одновременно с заявкой на подключение к системе водоотведения или объекту очистки сточных вод;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водоотведения или объекту очистки сточных вод, принятии решения и уведомлении о принятом решении;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телефоны и адреса службы, ответственной за прием и обработку заявок на подключение к системе водоотведения или объекту очистки сточных вод.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54. Информация, указанная в </w:t>
      </w:r>
      <w:hyperlink w:anchor="Par307" w:history="1">
        <w:r>
          <w:rPr>
            <w:rStyle w:val="a8"/>
            <w:rFonts w:ascii="Calibri" w:hAnsi="Calibri" w:cs="Calibri"/>
          </w:rPr>
          <w:t>пунктах 45</w:t>
        </w:r>
      </w:hyperlink>
      <w:r>
        <w:rPr>
          <w:rFonts w:ascii="Calibri" w:hAnsi="Calibri" w:cs="Calibri"/>
        </w:rPr>
        <w:t xml:space="preserve">, </w:t>
      </w:r>
      <w:hyperlink w:anchor="Par367" w:history="1">
        <w:r>
          <w:rPr>
            <w:rStyle w:val="a8"/>
            <w:rFonts w:ascii="Calibri" w:hAnsi="Calibri" w:cs="Calibri"/>
          </w:rPr>
          <w:t>52</w:t>
        </w:r>
      </w:hyperlink>
      <w:r>
        <w:rPr>
          <w:rFonts w:ascii="Calibri" w:hAnsi="Calibri" w:cs="Calibri"/>
        </w:rPr>
        <w:t xml:space="preserve"> и </w:t>
      </w:r>
      <w:hyperlink w:anchor="Par368" w:history="1">
        <w:r>
          <w:rPr>
            <w:rStyle w:val="a8"/>
            <w:rFonts w:ascii="Calibri" w:hAnsi="Calibri" w:cs="Calibri"/>
          </w:rPr>
          <w:t>53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дней со дня принятия соответствующего решения об установлении тарифа (надбавки) на очередной период регулирования.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Одновременно с указанной в </w:t>
      </w:r>
      <w:hyperlink w:anchor="Par307" w:history="1">
        <w:r>
          <w:rPr>
            <w:rStyle w:val="a8"/>
            <w:rFonts w:ascii="Calibri" w:hAnsi="Calibri" w:cs="Calibri"/>
          </w:rPr>
          <w:t>пункте 45</w:t>
        </w:r>
      </w:hyperlink>
      <w:r>
        <w:rPr>
          <w:rFonts w:ascii="Calibri" w:hAnsi="Calibri" w:cs="Calibri"/>
        </w:rPr>
        <w:t xml:space="preserve"> настоящего документа информацией на сайте в сети Интернет публикуются сведения о финансово-хозяйственной деятельности регулируемой организации, указанные в </w:t>
      </w:r>
      <w:hyperlink w:anchor="Par315" w:history="1">
        <w:r>
          <w:rPr>
            <w:rStyle w:val="a8"/>
            <w:rFonts w:ascii="Calibri" w:hAnsi="Calibri" w:cs="Calibri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328" w:history="1">
        <w:r>
          <w:rPr>
            <w:rStyle w:val="a8"/>
            <w:rFonts w:ascii="Calibri" w:hAnsi="Calibri" w:cs="Calibri"/>
          </w:rPr>
          <w:t>"</w:t>
        </w:r>
        <w:proofErr w:type="spellStart"/>
        <w:r>
          <w:rPr>
            <w:rStyle w:val="a8"/>
            <w:rFonts w:ascii="Calibri" w:hAnsi="Calibri" w:cs="Calibri"/>
          </w:rPr>
          <w:t>д</w:t>
        </w:r>
        <w:proofErr w:type="spellEnd"/>
        <w:r>
          <w:rPr>
            <w:rStyle w:val="a8"/>
            <w:rFonts w:ascii="Calibri" w:hAnsi="Calibri" w:cs="Calibri"/>
          </w:rPr>
          <w:t>"</w:t>
        </w:r>
      </w:hyperlink>
      <w:r>
        <w:rPr>
          <w:rFonts w:ascii="Calibri" w:hAnsi="Calibri" w:cs="Calibri"/>
        </w:rPr>
        <w:t xml:space="preserve">, </w:t>
      </w:r>
      <w:hyperlink w:anchor="Par331" w:history="1">
        <w:r>
          <w:rPr>
            <w:rStyle w:val="a8"/>
            <w:rFonts w:ascii="Calibri" w:hAnsi="Calibri" w:cs="Calibri"/>
          </w:rPr>
          <w:t>"</w:t>
        </w:r>
        <w:proofErr w:type="spellStart"/>
        <w:r>
          <w:rPr>
            <w:rStyle w:val="a8"/>
            <w:rFonts w:ascii="Calibri" w:hAnsi="Calibri" w:cs="Calibri"/>
          </w:rPr>
          <w:t>з</w:t>
        </w:r>
        <w:proofErr w:type="spellEnd"/>
        <w:r>
          <w:rPr>
            <w:rStyle w:val="a8"/>
            <w:rFonts w:ascii="Calibri" w:hAnsi="Calibri" w:cs="Calibri"/>
          </w:rPr>
          <w:t>"</w:t>
        </w:r>
      </w:hyperlink>
      <w:r>
        <w:rPr>
          <w:rFonts w:ascii="Calibri" w:hAnsi="Calibri" w:cs="Calibri"/>
        </w:rPr>
        <w:t xml:space="preserve"> - </w:t>
      </w:r>
      <w:hyperlink w:anchor="Par336" w:history="1">
        <w:r>
          <w:rPr>
            <w:rStyle w:val="a8"/>
            <w:rFonts w:ascii="Calibri" w:hAnsi="Calibri" w:cs="Calibri"/>
          </w:rPr>
          <w:t>"</w:t>
        </w:r>
        <w:proofErr w:type="spellStart"/>
        <w:r>
          <w:rPr>
            <w:rStyle w:val="a8"/>
            <w:rFonts w:ascii="Calibri" w:hAnsi="Calibri" w:cs="Calibri"/>
          </w:rPr>
          <w:t>н</w:t>
        </w:r>
        <w:proofErr w:type="spellEnd"/>
        <w:r>
          <w:rPr>
            <w:rStyle w:val="a8"/>
            <w:rFonts w:ascii="Calibri" w:hAnsi="Calibri" w:cs="Calibri"/>
          </w:rPr>
          <w:t>" пункта 47</w:t>
        </w:r>
      </w:hyperlink>
      <w:r>
        <w:rPr>
          <w:rFonts w:ascii="Calibri" w:hAnsi="Calibri" w:cs="Calibri"/>
        </w:rPr>
        <w:t xml:space="preserve"> и </w:t>
      </w:r>
      <w:hyperlink w:anchor="Par356" w:history="1">
        <w:r>
          <w:rPr>
            <w:rStyle w:val="a8"/>
            <w:rFonts w:ascii="Calibri" w:hAnsi="Calibri" w:cs="Calibri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359" w:history="1">
        <w:r>
          <w:rPr>
            <w:rStyle w:val="a8"/>
            <w:rFonts w:ascii="Calibri" w:hAnsi="Calibri" w:cs="Calibri"/>
          </w:rPr>
          <w:t>"г" пункта 49</w:t>
        </w:r>
      </w:hyperlink>
      <w:r>
        <w:rPr>
          <w:rFonts w:ascii="Calibri" w:hAnsi="Calibri" w:cs="Calibri"/>
        </w:rPr>
        <w:t xml:space="preserve"> настоящего документа, учтенные органом исполнительной власти субъекта Российской Федерации (органом местного самоуправления) при установлении тарифов и надбавок к тарифам на очередной период регулирования.</w:t>
      </w:r>
      <w:proofErr w:type="gramEnd"/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314" w:history="1">
        <w:r>
          <w:rPr>
            <w:rStyle w:val="a8"/>
            <w:rFonts w:ascii="Calibri" w:hAnsi="Calibri" w:cs="Calibri"/>
          </w:rPr>
          <w:t>пунктах 47</w:t>
        </w:r>
      </w:hyperlink>
      <w:r>
        <w:rPr>
          <w:rFonts w:ascii="Calibri" w:hAnsi="Calibri" w:cs="Calibri"/>
        </w:rPr>
        <w:t xml:space="preserve"> - </w:t>
      </w:r>
      <w:hyperlink w:anchor="Par355" w:history="1">
        <w:r>
          <w:rPr>
            <w:rStyle w:val="a8"/>
            <w:rFonts w:ascii="Calibri" w:hAnsi="Calibri" w:cs="Calibri"/>
          </w:rPr>
          <w:t>49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год.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Одновременно с указанной в </w:t>
      </w:r>
      <w:hyperlink w:anchor="Par314" w:history="1">
        <w:r>
          <w:rPr>
            <w:rStyle w:val="a8"/>
            <w:rFonts w:ascii="Calibri" w:hAnsi="Calibri" w:cs="Calibri"/>
          </w:rPr>
          <w:t>пункте 47</w:t>
        </w:r>
      </w:hyperlink>
      <w:r>
        <w:rPr>
          <w:rFonts w:ascii="Calibri" w:hAnsi="Calibri" w:cs="Calibri"/>
        </w:rPr>
        <w:t xml:space="preserve"> настоящего документа информацией о расходах на ремонт (капитальный и текущий) основных производственных средств и расходах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на сайте в сети Интернет публикуется информация об объемах товаров и услуг, их стоимости и способах приобретения у тех организаций, сумма оплаты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услуг</w:t>
      </w:r>
      <w:proofErr w:type="gramEnd"/>
      <w:r>
        <w:rPr>
          <w:rFonts w:ascii="Calibri" w:hAnsi="Calibri" w:cs="Calibri"/>
        </w:rPr>
        <w:t xml:space="preserve"> которых превышает 20 процентов суммы расходов по каждой из указанных статьей расходов.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указывается информация о поставке товаров и услуг, стоимость которых превышает 20 процентов суммы поставки товаров и услуг каждой из этих организаций.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362" w:history="1">
        <w:r>
          <w:rPr>
            <w:rStyle w:val="a8"/>
            <w:rFonts w:ascii="Calibri" w:hAnsi="Calibri" w:cs="Calibri"/>
          </w:rPr>
          <w:t>пункте 51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ежеквартально.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СТАНДАРТЫ РАСКРЫТИЯ ИНФОРМАЦИИ В СФЕРЕ УТИЛИЗАЦИИ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(ЗАХОРОНЕНИЯ) ТВЕРДЫХ БЫТОВЫХ ОТХОДОВ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В сфере утилизации (захоронения) твердых бытовых отходов раскрытию подлежит информация: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ценах (тарифах) на регулируемые товары и услуги и надбавках к этим ценам (тарифам);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инвестиционных программах и отчетах об их реализации.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8" w:name="Par387"/>
      <w:bookmarkEnd w:id="58"/>
      <w:r>
        <w:rPr>
          <w:rFonts w:ascii="Calibri" w:hAnsi="Calibri" w:cs="Calibri"/>
        </w:rPr>
        <w:t>56. Информация о ценах (тарифах) на регулируемые товары и услуги и надбавках к этим ценам (тарифам) содержит сведения: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 утвержденных тарифах на утилизацию (захоронение) твердых бытовых отходов;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утвержденных надбавках к ценам (тарифам) на утилизацию (захоронение) твердых бытовых отходов для потребителей;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утвержденных надбавках к тарифам регулируемых организаций на утилизацию (захоронение) твердых бытовых отходов.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57. В отношении каждой из групп сведений, указанных в </w:t>
      </w:r>
      <w:hyperlink w:anchor="Par387" w:history="1">
        <w:r>
          <w:rPr>
            <w:rStyle w:val="a8"/>
            <w:rFonts w:ascii="Calibri" w:hAnsi="Calibri" w:cs="Calibri"/>
          </w:rPr>
          <w:t>пункте 56</w:t>
        </w:r>
      </w:hyperlink>
      <w:r>
        <w:rPr>
          <w:rFonts w:ascii="Calibri" w:hAnsi="Calibri" w:cs="Calibri"/>
        </w:rPr>
        <w:t xml:space="preserve"> настоящего документа, указываются наименование регулирующего органа, принявшего решение об утверждении цен (тарифов) и надбавок к ним, реквизиты (дата и номер) такого решения, величина установленного тарифа или надбавки, срок действия тарифа или надбавки, а также источник официального опубликования решения.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9" w:name="Par392"/>
      <w:bookmarkEnd w:id="59"/>
      <w:r>
        <w:rPr>
          <w:rFonts w:ascii="Calibri" w:hAnsi="Calibri" w:cs="Calibri"/>
        </w:rPr>
        <w:t>58. 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деятельности), содержит сведения: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0" w:name="Par393"/>
      <w:bookmarkEnd w:id="60"/>
      <w:r>
        <w:rPr>
          <w:rFonts w:ascii="Calibri" w:hAnsi="Calibri" w:cs="Calibri"/>
        </w:rPr>
        <w:t>а) о виде регулируемой деятельности (утилизация твердых бытовых отходов, захоронение твердых бытовых отходов);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выручке от регулируемой деятельности (тыс. рублей);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себестоимости оказываемых услуг по регулируемому виду деятельности (тыс. рублей), включающей: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основного производственного персонала;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амортизацию основных производственных средств и аренду имущества, используемого в технологическом процессе;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общепроизводственные (цеховые) расходы, в том числе расходы на оплату труда и отчисления на социальные нужды;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общехозяйственные (управленческие) расходы, в том числе расходы на оплату труда и отчисления на социальные нужды;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ремонт (капитальный и текущий) основных производственных средств;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валовой прибыли от оказания услуг по регулируемому виду деятельности (тыс. рублей);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1" w:name="Par403"/>
      <w:bookmarkEnd w:id="61"/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 чистой прибыли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регулируемой организации, по развитию системы (объектов) утилизации твердых бытовых отходов (тыс. рублей);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 изменении стоимости основных фондов, в том числе за счет ввода (вывода) из эксплуатации (тыс. рублей);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годовой бухгалтерской отчетности, включая бухгалтерский баланс и приложения к нему (раскрывается регулируемыми организациями, выручка от регулируемой деятельности которых превышает 80 процентов совокупной выручки за отчетный год);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406"/>
      <w:bookmarkEnd w:id="62"/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об объеме принятых на утилизацию (захоронение) твердых бытовых отходов (тыс. куб. м в год);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407"/>
      <w:bookmarkEnd w:id="63"/>
      <w:r>
        <w:rPr>
          <w:rFonts w:ascii="Calibri" w:hAnsi="Calibri" w:cs="Calibri"/>
        </w:rPr>
        <w:t>и) о среднесписочной численности основного производственного персонала (человек).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4" w:name="Par408"/>
      <w:bookmarkEnd w:id="64"/>
      <w:r>
        <w:rPr>
          <w:rFonts w:ascii="Calibri" w:hAnsi="Calibri" w:cs="Calibri"/>
        </w:rPr>
        <w:t>59. Информация об инвестиционных программах и отчетах об их реализации содержит наименование соответствующей программы, а также сведения: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5" w:name="Par409"/>
      <w:bookmarkEnd w:id="65"/>
      <w:r>
        <w:rPr>
          <w:rFonts w:ascii="Calibri" w:hAnsi="Calibri" w:cs="Calibri"/>
        </w:rPr>
        <w:t>а) о цели инвестиционной программы;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сроках начала и окончания реализации инвестиционной программы;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411"/>
      <w:bookmarkEnd w:id="66"/>
      <w:r>
        <w:rPr>
          <w:rFonts w:ascii="Calibri" w:hAnsi="Calibri" w:cs="Calibri"/>
        </w:rPr>
        <w:t>в)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7" w:name="Par412"/>
      <w:bookmarkEnd w:id="67"/>
      <w:r>
        <w:rPr>
          <w:rFonts w:ascii="Calibri" w:hAnsi="Calibri" w:cs="Calibri"/>
        </w:rPr>
        <w:t>г) о показателях эффективности реализации инвестиционной программы, а также об изменении технико-экономических показателей регулируемой организации (с разбивкой по мероприятиям);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8" w:name="Par413"/>
      <w:bookmarkEnd w:id="68"/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60. В официальных печатных изданиях сведения, указанные в </w:t>
      </w:r>
      <w:hyperlink w:anchor="Par411" w:history="1">
        <w:r>
          <w:rPr>
            <w:rStyle w:val="a8"/>
            <w:rFonts w:ascii="Calibri" w:hAnsi="Calibri" w:cs="Calibri"/>
          </w:rPr>
          <w:t>подпунктах "в"</w:t>
        </w:r>
      </w:hyperlink>
      <w:r>
        <w:rPr>
          <w:rFonts w:ascii="Calibri" w:hAnsi="Calibri" w:cs="Calibri"/>
        </w:rPr>
        <w:t xml:space="preserve"> - </w:t>
      </w:r>
      <w:hyperlink w:anchor="Par413" w:history="1">
        <w:r>
          <w:rPr>
            <w:rStyle w:val="a8"/>
            <w:rFonts w:ascii="Calibri" w:hAnsi="Calibri" w:cs="Calibri"/>
          </w:rPr>
          <w:t>"</w:t>
        </w:r>
        <w:proofErr w:type="spellStart"/>
        <w:r>
          <w:rPr>
            <w:rStyle w:val="a8"/>
            <w:rFonts w:ascii="Calibri" w:hAnsi="Calibri" w:cs="Calibri"/>
          </w:rPr>
          <w:t>д</w:t>
        </w:r>
        <w:proofErr w:type="spellEnd"/>
        <w:r>
          <w:rPr>
            <w:rStyle w:val="a8"/>
            <w:rFonts w:ascii="Calibri" w:hAnsi="Calibri" w:cs="Calibri"/>
          </w:rPr>
          <w:t>" пункта 59</w:t>
        </w:r>
      </w:hyperlink>
      <w:r>
        <w:rPr>
          <w:rFonts w:ascii="Calibri" w:hAnsi="Calibri" w:cs="Calibri"/>
        </w:rPr>
        <w:t xml:space="preserve"> настоящего документа, публикуются в отношении мероприятий инвестиционной программы, доля </w:t>
      </w:r>
      <w:proofErr w:type="gramStart"/>
      <w:r>
        <w:rPr>
          <w:rFonts w:ascii="Calibri" w:hAnsi="Calibri" w:cs="Calibri"/>
        </w:rPr>
        <w:t>расходов</w:t>
      </w:r>
      <w:proofErr w:type="gramEnd"/>
      <w:r>
        <w:rPr>
          <w:rFonts w:ascii="Calibri" w:hAnsi="Calibri" w:cs="Calibri"/>
        </w:rPr>
        <w:t xml:space="preserve"> на реализацию которых превышает 5 процентов суммы финансирования инвестиционной программы за отчетный год.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9" w:name="Par415"/>
      <w:bookmarkEnd w:id="69"/>
      <w:r>
        <w:rPr>
          <w:rFonts w:ascii="Calibri" w:hAnsi="Calibri" w:cs="Calibri"/>
        </w:rPr>
        <w:t>61. Информация об условиях, на которых осуществляется оказание регулируемых услуг, содержит сведения об условиях публичных договоров поставок регулируемых товаров, оказания регулируемых услуг.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Информация, указанная в </w:t>
      </w:r>
      <w:hyperlink w:anchor="Par387" w:history="1">
        <w:r>
          <w:rPr>
            <w:rStyle w:val="a8"/>
            <w:rFonts w:ascii="Calibri" w:hAnsi="Calibri" w:cs="Calibri"/>
          </w:rPr>
          <w:t>пунктах 56</w:t>
        </w:r>
      </w:hyperlink>
      <w:r>
        <w:rPr>
          <w:rFonts w:ascii="Calibri" w:hAnsi="Calibri" w:cs="Calibri"/>
        </w:rPr>
        <w:t xml:space="preserve"> и </w:t>
      </w:r>
      <w:hyperlink w:anchor="Par415" w:history="1">
        <w:r>
          <w:rPr>
            <w:rStyle w:val="a8"/>
            <w:rFonts w:ascii="Calibri" w:hAnsi="Calibri" w:cs="Calibri"/>
          </w:rPr>
          <w:t>61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</w:t>
      </w:r>
      <w:r>
        <w:rPr>
          <w:rFonts w:ascii="Calibri" w:hAnsi="Calibri" w:cs="Calibri"/>
        </w:rPr>
        <w:lastRenderedPageBreak/>
        <w:t>организацией не позднее 30 дней со дня принятия соответствующего решения об установлении тарифа (надбавки) на очередной период регулирования.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Одновременно с указанной в </w:t>
      </w:r>
      <w:hyperlink w:anchor="Par387" w:history="1">
        <w:r>
          <w:rPr>
            <w:rStyle w:val="a8"/>
            <w:rFonts w:ascii="Calibri" w:hAnsi="Calibri" w:cs="Calibri"/>
          </w:rPr>
          <w:t>пункте 56</w:t>
        </w:r>
      </w:hyperlink>
      <w:r>
        <w:rPr>
          <w:rFonts w:ascii="Calibri" w:hAnsi="Calibri" w:cs="Calibri"/>
        </w:rPr>
        <w:t xml:space="preserve"> настоящего документа информацией на сайте в сети Интернет публикуются сведения о финансово-хозяйственной деятельности регулируемой организации, указанные в </w:t>
      </w:r>
      <w:hyperlink w:anchor="Par393" w:history="1">
        <w:r>
          <w:rPr>
            <w:rStyle w:val="a8"/>
            <w:rFonts w:ascii="Calibri" w:hAnsi="Calibri" w:cs="Calibri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403" w:history="1">
        <w:r>
          <w:rPr>
            <w:rStyle w:val="a8"/>
            <w:rFonts w:ascii="Calibri" w:hAnsi="Calibri" w:cs="Calibri"/>
          </w:rPr>
          <w:t>"</w:t>
        </w:r>
        <w:proofErr w:type="spellStart"/>
        <w:r>
          <w:rPr>
            <w:rStyle w:val="a8"/>
            <w:rFonts w:ascii="Calibri" w:hAnsi="Calibri" w:cs="Calibri"/>
          </w:rPr>
          <w:t>д</w:t>
        </w:r>
        <w:proofErr w:type="spellEnd"/>
        <w:r>
          <w:rPr>
            <w:rStyle w:val="a8"/>
            <w:rFonts w:ascii="Calibri" w:hAnsi="Calibri" w:cs="Calibri"/>
          </w:rPr>
          <w:t>"</w:t>
        </w:r>
      </w:hyperlink>
      <w:r>
        <w:rPr>
          <w:rFonts w:ascii="Calibri" w:hAnsi="Calibri" w:cs="Calibri"/>
        </w:rPr>
        <w:t xml:space="preserve">, </w:t>
      </w:r>
      <w:hyperlink w:anchor="Par406" w:history="1">
        <w:r>
          <w:rPr>
            <w:rStyle w:val="a8"/>
            <w:rFonts w:ascii="Calibri" w:hAnsi="Calibri" w:cs="Calibri"/>
          </w:rPr>
          <w:t>"</w:t>
        </w:r>
        <w:proofErr w:type="spellStart"/>
        <w:r>
          <w:rPr>
            <w:rStyle w:val="a8"/>
            <w:rFonts w:ascii="Calibri" w:hAnsi="Calibri" w:cs="Calibri"/>
          </w:rPr>
          <w:t>з</w:t>
        </w:r>
        <w:proofErr w:type="spellEnd"/>
        <w:r>
          <w:rPr>
            <w:rStyle w:val="a8"/>
            <w:rFonts w:ascii="Calibri" w:hAnsi="Calibri" w:cs="Calibri"/>
          </w:rPr>
          <w:t>"</w:t>
        </w:r>
      </w:hyperlink>
      <w:r>
        <w:rPr>
          <w:rFonts w:ascii="Calibri" w:hAnsi="Calibri" w:cs="Calibri"/>
        </w:rPr>
        <w:t xml:space="preserve">, </w:t>
      </w:r>
      <w:hyperlink w:anchor="Par407" w:history="1">
        <w:r>
          <w:rPr>
            <w:rStyle w:val="a8"/>
            <w:rFonts w:ascii="Calibri" w:hAnsi="Calibri" w:cs="Calibri"/>
          </w:rPr>
          <w:t>"и" пункта 58</w:t>
        </w:r>
      </w:hyperlink>
      <w:r>
        <w:rPr>
          <w:rFonts w:ascii="Calibri" w:hAnsi="Calibri" w:cs="Calibri"/>
        </w:rPr>
        <w:t xml:space="preserve"> и </w:t>
      </w:r>
      <w:hyperlink w:anchor="Par409" w:history="1">
        <w:r>
          <w:rPr>
            <w:rStyle w:val="a8"/>
            <w:rFonts w:ascii="Calibri" w:hAnsi="Calibri" w:cs="Calibri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412" w:history="1">
        <w:r>
          <w:rPr>
            <w:rStyle w:val="a8"/>
            <w:rFonts w:ascii="Calibri" w:hAnsi="Calibri" w:cs="Calibri"/>
          </w:rPr>
          <w:t>"г" пункта 59</w:t>
        </w:r>
      </w:hyperlink>
      <w:r>
        <w:rPr>
          <w:rFonts w:ascii="Calibri" w:hAnsi="Calibri" w:cs="Calibri"/>
        </w:rPr>
        <w:t xml:space="preserve"> настоящего документа, учтенные органом исполнительной власти субъекта Российской Федерации (органом местного самоуправления) при установлении тарифов и надбавок к тарифам на очередной период регулирования.</w:t>
      </w:r>
      <w:proofErr w:type="gramEnd"/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392" w:history="1">
        <w:r>
          <w:rPr>
            <w:rStyle w:val="a8"/>
            <w:rFonts w:ascii="Calibri" w:hAnsi="Calibri" w:cs="Calibri"/>
          </w:rPr>
          <w:t>пунктах 58</w:t>
        </w:r>
      </w:hyperlink>
      <w:r>
        <w:rPr>
          <w:rFonts w:ascii="Calibri" w:hAnsi="Calibri" w:cs="Calibri"/>
        </w:rPr>
        <w:t xml:space="preserve"> и </w:t>
      </w:r>
      <w:hyperlink w:anchor="Par408" w:history="1">
        <w:r>
          <w:rPr>
            <w:rStyle w:val="a8"/>
            <w:rFonts w:ascii="Calibri" w:hAnsi="Calibri" w:cs="Calibri"/>
          </w:rPr>
          <w:t>59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год.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Одновременно с указанной в </w:t>
      </w:r>
      <w:hyperlink w:anchor="Par392" w:history="1">
        <w:r>
          <w:rPr>
            <w:rStyle w:val="a8"/>
            <w:rFonts w:ascii="Calibri" w:hAnsi="Calibri" w:cs="Calibri"/>
          </w:rPr>
          <w:t>пункте 58</w:t>
        </w:r>
      </w:hyperlink>
      <w:r>
        <w:rPr>
          <w:rFonts w:ascii="Calibri" w:hAnsi="Calibri" w:cs="Calibri"/>
        </w:rPr>
        <w:t xml:space="preserve"> настоящего документа информацией о расходах на ремонт (капитальный и текущий) основных производственных средств и расходах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на сайте в сети Интернет публикуется информация об объемах товаров и услуг, их стоимости и способах приобретения у тех организаций, сумма оплаты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услуг</w:t>
      </w:r>
      <w:proofErr w:type="gramEnd"/>
      <w:r>
        <w:rPr>
          <w:rFonts w:ascii="Calibri" w:hAnsi="Calibri" w:cs="Calibri"/>
        </w:rPr>
        <w:t xml:space="preserve"> которых превышает 20 процентов суммы расходов по каждой из указанных статьей расходов.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указывается информация о поставке товаров и услуг, стоимость которых превышает 20 процентов суммы поставки товаров и услуг каждой из этих организаций.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VII. ПОРЯДОК РАСКРЫТИЯ ИНФОРМАЦИИ ПО </w:t>
      </w:r>
      <w:proofErr w:type="gramStart"/>
      <w:r>
        <w:rPr>
          <w:rFonts w:ascii="Calibri" w:hAnsi="Calibri" w:cs="Calibri"/>
        </w:rPr>
        <w:t>ПИСЬМЕННЫМ</w:t>
      </w:r>
      <w:proofErr w:type="gramEnd"/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ЗАПРОСАМ ПОТРЕБИТЕЛЕЙ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Предоставление информации осуществляется в письменной форме посредством направления в адрес потребителя почтового отправления либо выдачи лично потребителю по месту нахождения регулируемой организации.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65. </w:t>
      </w:r>
      <w:proofErr w:type="gramStart"/>
      <w:r>
        <w:rPr>
          <w:rFonts w:ascii="Calibri" w:hAnsi="Calibri" w:cs="Calibri"/>
        </w:rPr>
        <w:t>Потребитель в письменном запросе о предоставлении информации указывает регулируемую организацию, в которую направляет указанный запрос, а также свою фамилию, имя, отчество (наименование юридического лица), почтовый адрес, по которому должен быть направлен ответ, излагает суть заявления, подписывает запрос и проставляет дату, а также указывает способ получения запрашиваемой информации (посредством почтового отправления или выдачи лично потребителю).</w:t>
      </w:r>
      <w:proofErr w:type="gramEnd"/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Поступивший в адрес регулируемой организации письменный запрос о предоставлении информации подлежит регистрации в день его поступления в регулируемую организацию с присвоением ему регистрационного номера и проставлением штампа соответствующей организации.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Регулируемая организация не позднее 20 календарных дней со дня поступления запроса направляет раскрываемую в соответствии с настоящим документом информацию в адрес потребителя согласно избранному потребителем способу получения информации.</w:t>
      </w: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C7B" w:rsidRDefault="003D7C7B" w:rsidP="003D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C7B" w:rsidRDefault="003D7C7B" w:rsidP="003D7C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D7C7B" w:rsidRDefault="003D7C7B" w:rsidP="003D7C7B"/>
    <w:p w:rsidR="00F46E79" w:rsidRDefault="00F46E79"/>
    <w:sectPr w:rsidR="00F46E79" w:rsidSect="003D7C7B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C7B"/>
    <w:rsid w:val="003D7C7B"/>
    <w:rsid w:val="004B4C5E"/>
    <w:rsid w:val="009057A0"/>
    <w:rsid w:val="00E30D11"/>
    <w:rsid w:val="00F4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B4C5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C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B4C5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4B4C5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B4C5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4B4C5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4B4C5E"/>
    <w:rPr>
      <w:i/>
      <w:iCs/>
    </w:rPr>
  </w:style>
  <w:style w:type="paragraph" w:customStyle="1" w:styleId="ConsPlusTitle">
    <w:name w:val="ConsPlusTitle"/>
    <w:uiPriority w:val="99"/>
    <w:rsid w:val="003D7C7B"/>
    <w:pPr>
      <w:widowControl w:val="0"/>
      <w:autoSpaceDE w:val="0"/>
      <w:autoSpaceDN w:val="0"/>
      <w:adjustRightInd w:val="0"/>
    </w:pPr>
    <w:rPr>
      <w:rFonts w:ascii="Calibri" w:eastAsiaTheme="minorEastAsia" w:hAnsi="Calibri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3D7C7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D7C7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6FDD71B39276CA38D308F424306B1189F093FDB3D3282DFD41C84085DBAE4CDE08F1386A0BE726EBk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6FDD71B39276CA38D308F424306B1189F093FDB3D3282DFD41C84085DBAE4CDE08F1386A0BE724EBkFL" TargetMode="External"/><Relationship Id="rId5" Type="http://schemas.openxmlformats.org/officeDocument/2006/relationships/hyperlink" Target="consultantplus://offline/ref=E96FDD71B39276CA38D308F424306B1189F093FDB7D4282DFD41C84085DBAE4CDE08F13DE6kAL" TargetMode="External"/><Relationship Id="rId4" Type="http://schemas.openxmlformats.org/officeDocument/2006/relationships/hyperlink" Target="consultantplus://offline/ref=E96FDD71B39276CA38D308F424306B1189F093FDB7D4282DFD41C84085DBAE4CDE08F13BE6k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8919</Words>
  <Characters>50841</Characters>
  <Application>Microsoft Office Word</Application>
  <DocSecurity>0</DocSecurity>
  <Lines>423</Lines>
  <Paragraphs>119</Paragraphs>
  <ScaleCrop>false</ScaleCrop>
  <Company>ОАО ПКС</Company>
  <LinksUpToDate>false</LinksUpToDate>
  <CharactersWithSpaces>59641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LENINA11\v.ilina (WST-PKS-016)</dc:creator>
  <cp:keywords/>
  <dc:description/>
  <cp:lastModifiedBy>LENINA11\v.ilina (WST-PKS-016)</cp:lastModifiedBy>
  <cp:revision>1</cp:revision>
  <dcterms:created xsi:type="dcterms:W3CDTF">2012-11-28T11:36:00Z</dcterms:created>
  <dcterms:modified xsi:type="dcterms:W3CDTF">2012-11-28T11:37:00Z</dcterms:modified>
</cp:coreProperties>
</file>