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8B" w:rsidRPr="00223696" w:rsidRDefault="00F263C9" w:rsidP="00F55B54">
      <w:pPr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Пунктом 11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розничных рынков электрической энергии» О</w:t>
      </w:r>
      <w:r w:rsidR="00B37875" w:rsidRPr="000D05FB">
        <w:rPr>
          <w:rFonts w:ascii="Arial" w:hAnsi="Arial" w:cs="Arial"/>
          <w:b/>
          <w:sz w:val="20"/>
          <w:szCs w:val="20"/>
        </w:rPr>
        <w:t>ткрытое акционерное общество</w:t>
      </w:r>
      <w:r w:rsidRPr="000D05FB">
        <w:rPr>
          <w:rFonts w:ascii="Arial" w:hAnsi="Arial" w:cs="Arial"/>
          <w:b/>
          <w:sz w:val="20"/>
          <w:szCs w:val="20"/>
        </w:rPr>
        <w:t xml:space="preserve"> «П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етрозаводские коммунальные системы</w:t>
      </w:r>
      <w:r w:rsidRPr="000D05FB">
        <w:rPr>
          <w:rFonts w:ascii="Arial" w:hAnsi="Arial" w:cs="Arial"/>
          <w:b/>
          <w:sz w:val="20"/>
          <w:szCs w:val="20"/>
        </w:rPr>
        <w:t>» 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Pr="000D05FB">
        <w:rPr>
          <w:rFonts w:ascii="Arial" w:hAnsi="Arial" w:cs="Arial"/>
          <w:b/>
          <w:sz w:val="20"/>
          <w:szCs w:val="20"/>
        </w:rPr>
        <w:t>за 2013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223696" w:rsidRDefault="000D05FB" w:rsidP="00F55B54">
      <w:pPr>
        <w:jc w:val="center"/>
        <w:rPr>
          <w:rFonts w:ascii="Arial" w:hAnsi="Arial" w:cs="Arial"/>
          <w:b/>
          <w:sz w:val="20"/>
          <w:szCs w:val="20"/>
        </w:rPr>
      </w:pPr>
    </w:p>
    <w:p w:rsidR="00B37875" w:rsidRPr="000D05FB" w:rsidRDefault="00B37875" w:rsidP="00B37875">
      <w:pPr>
        <w:rPr>
          <w:rFonts w:ascii="Arial" w:hAnsi="Arial" w:cs="Arial"/>
          <w:b/>
        </w:rPr>
      </w:pPr>
      <w:r w:rsidRPr="000D05FB">
        <w:rPr>
          <w:rFonts w:ascii="Arial" w:hAnsi="Arial" w:cs="Arial"/>
          <w:b/>
          <w:u w:val="single"/>
        </w:rPr>
        <w:t>П</w:t>
      </w:r>
      <w:r w:rsidR="00F263C9" w:rsidRPr="000D05FB">
        <w:rPr>
          <w:rFonts w:ascii="Arial" w:hAnsi="Arial" w:cs="Arial"/>
          <w:b/>
          <w:u w:val="single"/>
        </w:rPr>
        <w:t xml:space="preserve">одпункт </w:t>
      </w:r>
      <w:r w:rsidRPr="000D05FB">
        <w:rPr>
          <w:rFonts w:ascii="Arial" w:hAnsi="Arial" w:cs="Arial"/>
          <w:b/>
          <w:u w:val="single"/>
        </w:rPr>
        <w:t>«</w:t>
      </w:r>
      <w:r w:rsidR="00F263C9" w:rsidRPr="000D05FB">
        <w:rPr>
          <w:rFonts w:ascii="Arial" w:hAnsi="Arial" w:cs="Arial"/>
          <w:b/>
          <w:u w:val="single"/>
        </w:rPr>
        <w:t>а</w:t>
      </w:r>
      <w:r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</w:rPr>
        <w:t xml:space="preserve"> </w:t>
      </w:r>
    </w:p>
    <w:p w:rsidR="00F263C9" w:rsidRPr="000D05FB" w:rsidRDefault="00D31AB2" w:rsidP="00B37875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0D05FB">
        <w:rPr>
          <w:rFonts w:ascii="Arial" w:hAnsi="Arial" w:cs="Arial"/>
          <w:sz w:val="20"/>
          <w:szCs w:val="20"/>
        </w:rPr>
        <w:t xml:space="preserve">Информация </w:t>
      </w:r>
      <w:r w:rsidR="00F263C9" w:rsidRPr="000D05FB">
        <w:rPr>
          <w:rFonts w:ascii="Arial" w:hAnsi="Arial" w:cs="Arial"/>
          <w:sz w:val="20"/>
          <w:szCs w:val="20"/>
        </w:rPr>
        <w:t>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</w:t>
      </w:r>
      <w:r w:rsidR="00B37875" w:rsidRPr="000D05FB">
        <w:rPr>
          <w:rFonts w:ascii="Arial" w:hAnsi="Arial" w:cs="Arial"/>
          <w:sz w:val="20"/>
          <w:szCs w:val="20"/>
        </w:rPr>
        <w:t xml:space="preserve"> органа об установлении тарифов:</w:t>
      </w:r>
      <w:proofErr w:type="gramEnd"/>
    </w:p>
    <w:p w:rsidR="00223696" w:rsidRPr="00223696" w:rsidRDefault="00223696" w:rsidP="00223696">
      <w:pPr>
        <w:pStyle w:val="a3"/>
        <w:numPr>
          <w:ilvl w:val="0"/>
          <w:numId w:val="19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Единые котловые тарифы на услуги по передаче электрической энергии, утвержденные Постановлением ГК РК по ценам и тарифам от 26 декабря 2012 года № 286 «О внесении изменений в Постановление ГК РК  по ценам и тарифам от 23.12.2011г №318».</w:t>
      </w:r>
    </w:p>
    <w:p w:rsidR="00223696" w:rsidRPr="00223696" w:rsidRDefault="00223696" w:rsidP="00223696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Источник опубликования газета «Карелия» № 97 от 27.12.2012г.</w:t>
      </w:r>
    </w:p>
    <w:p w:rsidR="00223696" w:rsidRPr="00223696" w:rsidRDefault="00223696" w:rsidP="00223696">
      <w:pPr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80" w:rightFromText="180" w:vertAnchor="text" w:horzAnchor="margin" w:tblpY="107"/>
        <w:tblW w:w="5000" w:type="pct"/>
        <w:tblCellMar>
          <w:left w:w="70" w:type="dxa"/>
          <w:right w:w="70" w:type="dxa"/>
        </w:tblCellMar>
        <w:tblLook w:val="0000"/>
      </w:tblPr>
      <w:tblGrid>
        <w:gridCol w:w="820"/>
        <w:gridCol w:w="2533"/>
        <w:gridCol w:w="1342"/>
        <w:gridCol w:w="1340"/>
        <w:gridCol w:w="1342"/>
        <w:gridCol w:w="1342"/>
        <w:gridCol w:w="1342"/>
      </w:tblGrid>
      <w:tr w:rsidR="00223696" w:rsidRPr="00655338" w:rsidTr="00223696">
        <w:trPr>
          <w:cantSplit/>
          <w:trHeight w:val="240"/>
        </w:trPr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N   </w:t>
            </w:r>
            <w:r w:rsidRPr="00845A32">
              <w:br/>
            </w:r>
            <w:proofErr w:type="spellStart"/>
            <w:proofErr w:type="gramStart"/>
            <w:r w:rsidRPr="00845A32">
              <w:t>п</w:t>
            </w:r>
            <w:proofErr w:type="spellEnd"/>
            <w:proofErr w:type="gramEnd"/>
            <w:r w:rsidRPr="00845A32">
              <w:t>/</w:t>
            </w:r>
            <w:proofErr w:type="spellStart"/>
            <w:r w:rsidRPr="00845A32">
              <w:t>п</w:t>
            </w:r>
            <w:proofErr w:type="spellEnd"/>
            <w:r w:rsidRPr="00845A32">
              <w:t xml:space="preserve">  </w:t>
            </w:r>
          </w:p>
        </w:tc>
        <w:tc>
          <w:tcPr>
            <w:tcW w:w="12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Показатель      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Единица </w:t>
            </w:r>
            <w:r w:rsidRPr="00845A32">
              <w:br/>
              <w:t>измерения</w:t>
            </w:r>
          </w:p>
        </w:tc>
        <w:tc>
          <w:tcPr>
            <w:tcW w:w="2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jc w:val="center"/>
              <w:rPr>
                <w:b/>
              </w:rPr>
            </w:pPr>
            <w:r w:rsidRPr="00845A32">
              <w:rPr>
                <w:b/>
              </w:rPr>
              <w:t>С 01 января по 30 июня 201</w:t>
            </w:r>
            <w:r>
              <w:rPr>
                <w:b/>
              </w:rPr>
              <w:t>3</w:t>
            </w:r>
            <w:r w:rsidRPr="00845A32">
              <w:rPr>
                <w:b/>
              </w:rPr>
              <w:t xml:space="preserve"> года</w:t>
            </w:r>
          </w:p>
        </w:tc>
      </w:tr>
      <w:tr w:rsidR="00223696" w:rsidRPr="00655338" w:rsidTr="00223696">
        <w:trPr>
          <w:cantSplit/>
          <w:trHeight w:val="240"/>
        </w:trPr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1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2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jc w:val="center"/>
            </w:pPr>
            <w:r w:rsidRPr="00845A32">
              <w:t>Диапазоны напряжения</w:t>
            </w:r>
          </w:p>
        </w:tc>
      </w:tr>
      <w:tr w:rsidR="00223696" w:rsidRPr="00655338" w:rsidTr="00223696">
        <w:trPr>
          <w:cantSplit/>
          <w:trHeight w:val="240"/>
        </w:trPr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ВН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СН</w:t>
            </w:r>
            <w:proofErr w:type="gramStart"/>
            <w:r w:rsidRPr="00845A32">
              <w:t>1</w:t>
            </w:r>
            <w:proofErr w:type="gramEnd"/>
            <w:r w:rsidRPr="00845A32">
              <w:t xml:space="preserve">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СН</w:t>
            </w:r>
            <w:proofErr w:type="gramStart"/>
            <w:r w:rsidRPr="00845A32">
              <w:t>2</w:t>
            </w:r>
            <w:proofErr w:type="gramEnd"/>
            <w:r w:rsidRPr="00845A32">
              <w:t xml:space="preserve">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НН   </w:t>
            </w:r>
          </w:p>
        </w:tc>
      </w:tr>
      <w:tr w:rsidR="00223696" w:rsidRPr="00655338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 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3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4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5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6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7    </w:t>
            </w:r>
          </w:p>
        </w:tc>
      </w:tr>
      <w:tr w:rsidR="00223696" w:rsidRPr="00655338" w:rsidTr="00223696">
        <w:trPr>
          <w:cantSplit/>
          <w:trHeight w:val="48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 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Прочие потребители    </w:t>
            </w:r>
            <w:r w:rsidRPr="00845A32">
              <w:br/>
              <w:t xml:space="preserve">(в т.ч. бюджетные     </w:t>
            </w:r>
            <w:r w:rsidRPr="00845A32">
              <w:br/>
              <w:t xml:space="preserve">потребители)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655338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1.1.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Одноставочный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</w:t>
            </w:r>
            <w:proofErr w:type="spellStart"/>
            <w:r w:rsidRPr="00845A32">
              <w:t>МВтч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713,23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2231,87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2297,89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2451,49</w:t>
            </w:r>
          </w:p>
        </w:tc>
      </w:tr>
      <w:tr w:rsidR="00223696" w:rsidRPr="00655338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1.2.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Двухставочный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655338" w:rsidTr="00223696">
        <w:trPr>
          <w:cantSplit/>
          <w:trHeight w:val="36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1.2.1.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- ставка за содержание</w:t>
            </w:r>
            <w:r w:rsidRPr="00845A32">
              <w:br/>
              <w:t xml:space="preserve">электрических сетей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руб./МВт </w:t>
            </w:r>
            <w:r w:rsidRPr="00845A32">
              <w:br/>
              <w:t xml:space="preserve">в месяц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439160,96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863719,05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923105,07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946607,81</w:t>
            </w:r>
          </w:p>
        </w:tc>
      </w:tr>
      <w:tr w:rsidR="00223696" w:rsidRPr="00655338" w:rsidTr="00223696">
        <w:trPr>
          <w:cantSplit/>
          <w:trHeight w:val="60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1.2.2.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- ставка на оплату    </w:t>
            </w:r>
            <w:r w:rsidRPr="00845A32">
              <w:br/>
              <w:t xml:space="preserve">технологического      </w:t>
            </w:r>
            <w:r w:rsidRPr="00845A32">
              <w:br/>
              <w:t xml:space="preserve">расхода (потерь) в    </w:t>
            </w:r>
            <w:r w:rsidRPr="00845A32">
              <w:br/>
              <w:t xml:space="preserve">электрических сетях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</w:t>
            </w:r>
            <w:proofErr w:type="spellStart"/>
            <w:r w:rsidRPr="00845A32">
              <w:t>МВтч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75,65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146,12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282,56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516,21</w:t>
            </w:r>
          </w:p>
        </w:tc>
      </w:tr>
      <w:tr w:rsidR="00223696" w:rsidRPr="00655338" w:rsidTr="00223696">
        <w:trPr>
          <w:cantSplit/>
          <w:trHeight w:val="29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2. 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Население   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655338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2.1.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Одноставочный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руб./кВтч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0,38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0,38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0,38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0,38</w:t>
            </w:r>
          </w:p>
        </w:tc>
      </w:tr>
    </w:tbl>
    <w:p w:rsidR="00F263C9" w:rsidRDefault="00F263C9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107"/>
        <w:tblW w:w="5000" w:type="pct"/>
        <w:tblCellMar>
          <w:left w:w="70" w:type="dxa"/>
          <w:right w:w="70" w:type="dxa"/>
        </w:tblCellMar>
        <w:tblLook w:val="0000"/>
      </w:tblPr>
      <w:tblGrid>
        <w:gridCol w:w="820"/>
        <w:gridCol w:w="2533"/>
        <w:gridCol w:w="1342"/>
        <w:gridCol w:w="1340"/>
        <w:gridCol w:w="1342"/>
        <w:gridCol w:w="1342"/>
        <w:gridCol w:w="1342"/>
      </w:tblGrid>
      <w:tr w:rsidR="00223696" w:rsidRPr="00A155AC" w:rsidTr="00223696">
        <w:trPr>
          <w:cantSplit/>
          <w:trHeight w:val="240"/>
        </w:trPr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N   </w:t>
            </w:r>
            <w:r w:rsidRPr="00845A32">
              <w:br/>
            </w:r>
            <w:proofErr w:type="spellStart"/>
            <w:proofErr w:type="gramStart"/>
            <w:r w:rsidRPr="00845A32">
              <w:t>п</w:t>
            </w:r>
            <w:proofErr w:type="spellEnd"/>
            <w:proofErr w:type="gramEnd"/>
            <w:r w:rsidRPr="00845A32">
              <w:t>/</w:t>
            </w:r>
            <w:proofErr w:type="spellStart"/>
            <w:r w:rsidRPr="00845A32">
              <w:t>п</w:t>
            </w:r>
            <w:proofErr w:type="spellEnd"/>
            <w:r w:rsidRPr="00845A32">
              <w:t xml:space="preserve">  </w:t>
            </w:r>
          </w:p>
        </w:tc>
        <w:tc>
          <w:tcPr>
            <w:tcW w:w="12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Показатель      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Единица </w:t>
            </w:r>
            <w:r w:rsidRPr="00845A32">
              <w:br/>
              <w:t>измерения</w:t>
            </w:r>
          </w:p>
        </w:tc>
        <w:tc>
          <w:tcPr>
            <w:tcW w:w="2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jc w:val="center"/>
              <w:rPr>
                <w:b/>
              </w:rPr>
            </w:pPr>
            <w:r w:rsidRPr="00845A32">
              <w:rPr>
                <w:b/>
              </w:rPr>
              <w:t xml:space="preserve">С 01 июля по 31 </w:t>
            </w:r>
            <w:r>
              <w:rPr>
                <w:b/>
              </w:rPr>
              <w:t>октя</w:t>
            </w:r>
            <w:r w:rsidRPr="00845A32">
              <w:rPr>
                <w:b/>
              </w:rPr>
              <w:t>бря 201</w:t>
            </w:r>
            <w:r>
              <w:rPr>
                <w:b/>
              </w:rPr>
              <w:t>3</w:t>
            </w:r>
            <w:r w:rsidRPr="00845A32">
              <w:rPr>
                <w:b/>
              </w:rPr>
              <w:t xml:space="preserve"> года</w:t>
            </w:r>
          </w:p>
        </w:tc>
      </w:tr>
      <w:tr w:rsidR="00223696" w:rsidRPr="00A155AC" w:rsidTr="00223696">
        <w:trPr>
          <w:cantSplit/>
          <w:trHeight w:val="240"/>
        </w:trPr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1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2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jc w:val="center"/>
            </w:pPr>
            <w:r w:rsidRPr="00845A32">
              <w:t>Диапазоны напряжения</w:t>
            </w:r>
          </w:p>
        </w:tc>
      </w:tr>
      <w:tr w:rsidR="00223696" w:rsidRPr="00A155AC" w:rsidTr="00223696">
        <w:trPr>
          <w:cantSplit/>
          <w:trHeight w:val="240"/>
        </w:trPr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ВН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СН</w:t>
            </w:r>
            <w:proofErr w:type="gramStart"/>
            <w:r w:rsidRPr="00845A32">
              <w:t>1</w:t>
            </w:r>
            <w:proofErr w:type="gramEnd"/>
            <w:r w:rsidRPr="00845A32">
              <w:t xml:space="preserve">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СН</w:t>
            </w:r>
            <w:proofErr w:type="gramStart"/>
            <w:r w:rsidRPr="00845A32">
              <w:t>2</w:t>
            </w:r>
            <w:proofErr w:type="gramEnd"/>
            <w:r w:rsidRPr="00845A32">
              <w:t xml:space="preserve">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НН   </w:t>
            </w:r>
          </w:p>
        </w:tc>
      </w:tr>
      <w:tr w:rsidR="00223696" w:rsidRPr="00A155AC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 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3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4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5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6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7    </w:t>
            </w:r>
          </w:p>
        </w:tc>
      </w:tr>
      <w:tr w:rsidR="00223696" w:rsidRPr="00A155AC" w:rsidTr="00223696">
        <w:trPr>
          <w:cantSplit/>
          <w:trHeight w:val="48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 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Прочие потребители    </w:t>
            </w:r>
            <w:r w:rsidRPr="00845A32">
              <w:br/>
              <w:t xml:space="preserve">(в т.ч. бюджетные     </w:t>
            </w:r>
            <w:r w:rsidRPr="00845A32">
              <w:br/>
              <w:t xml:space="preserve">потребители)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A155AC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1.1.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Одноставочный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</w:t>
            </w:r>
            <w:proofErr w:type="spellStart"/>
            <w:r w:rsidRPr="00845A32">
              <w:t>МВтч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866,14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2709,49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2789,64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2976,11</w:t>
            </w:r>
          </w:p>
        </w:tc>
      </w:tr>
      <w:tr w:rsidR="00223696" w:rsidRPr="00A155AC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1.2.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Двухставочный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A155AC" w:rsidTr="00223696">
        <w:trPr>
          <w:cantSplit/>
          <w:trHeight w:val="36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1.2.1.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- ставка за содержание</w:t>
            </w:r>
            <w:r w:rsidRPr="00845A32">
              <w:br/>
              <w:t xml:space="preserve">электрических сетей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руб./МВт </w:t>
            </w:r>
            <w:r w:rsidRPr="00845A32">
              <w:br/>
              <w:t xml:space="preserve">в месяц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598437,14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989139,44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1010081,67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1068843,49</w:t>
            </w:r>
          </w:p>
        </w:tc>
      </w:tr>
      <w:tr w:rsidR="00223696" w:rsidRPr="00A155AC" w:rsidTr="00223696">
        <w:trPr>
          <w:cantSplit/>
          <w:trHeight w:val="60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1.2.2.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- ставка на оплату    </w:t>
            </w:r>
            <w:r w:rsidRPr="00845A32">
              <w:br/>
              <w:t xml:space="preserve">технологического      </w:t>
            </w:r>
            <w:r w:rsidRPr="00845A32">
              <w:br/>
              <w:t xml:space="preserve">расхода (потерь) в    </w:t>
            </w:r>
            <w:r w:rsidRPr="00845A32">
              <w:br/>
              <w:t xml:space="preserve">электрических сетях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</w:t>
            </w:r>
            <w:proofErr w:type="spellStart"/>
            <w:r w:rsidRPr="00845A32">
              <w:t>МВтч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83,22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160,73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310,82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567,83</w:t>
            </w:r>
          </w:p>
        </w:tc>
      </w:tr>
      <w:tr w:rsidR="00223696" w:rsidRPr="00A155AC" w:rsidTr="00223696">
        <w:trPr>
          <w:cantSplit/>
          <w:trHeight w:val="29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2. 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Население   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A155AC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lastRenderedPageBreak/>
              <w:t xml:space="preserve">2.1.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Одноставочный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руб./кВтч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0,42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0,42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 w:rsidRPr="00845A32">
              <w:t>0,</w:t>
            </w:r>
            <w:r>
              <w:t>42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 w:rsidRPr="00845A32">
              <w:t>0,</w:t>
            </w:r>
            <w:r>
              <w:t>42</w:t>
            </w:r>
          </w:p>
        </w:tc>
      </w:tr>
    </w:tbl>
    <w:p w:rsidR="00223696" w:rsidRDefault="00223696">
      <w:pPr>
        <w:rPr>
          <w:rFonts w:ascii="Times New Roman" w:hAnsi="Times New Roman" w:cs="Times New Roman"/>
          <w:lang w:val="en-US"/>
        </w:rPr>
      </w:pPr>
    </w:p>
    <w:p w:rsidR="00223696" w:rsidRPr="00223696" w:rsidRDefault="00223696" w:rsidP="00223696">
      <w:pPr>
        <w:pStyle w:val="a3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Единые котловые тарифы на услуги по передаче электрической энергии, утвержденные Постановлением ГК РК по ценам и тарифам от 23 октября 2013 года № 245 «О внесении изменений в Постановление ГК РК  по ценам и тарифам от 23.12.2011г №318».</w:t>
      </w:r>
    </w:p>
    <w:p w:rsidR="00223696" w:rsidRPr="00223696" w:rsidRDefault="00223696" w:rsidP="00223696">
      <w:pPr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Источник опубликования газета «Карелия» № 84 от 29.10.2013г.</w:t>
      </w:r>
    </w:p>
    <w:p w:rsidR="00223696" w:rsidRPr="00CC4149" w:rsidRDefault="002236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7"/>
        <w:tblW w:w="5000" w:type="pct"/>
        <w:tblCellMar>
          <w:left w:w="70" w:type="dxa"/>
          <w:right w:w="70" w:type="dxa"/>
        </w:tblCellMar>
        <w:tblLook w:val="0000"/>
      </w:tblPr>
      <w:tblGrid>
        <w:gridCol w:w="820"/>
        <w:gridCol w:w="2533"/>
        <w:gridCol w:w="1342"/>
        <w:gridCol w:w="1340"/>
        <w:gridCol w:w="1342"/>
        <w:gridCol w:w="1342"/>
        <w:gridCol w:w="1342"/>
      </w:tblGrid>
      <w:tr w:rsidR="00223696" w:rsidRPr="00845A32" w:rsidTr="00223696">
        <w:trPr>
          <w:cantSplit/>
          <w:trHeight w:val="240"/>
        </w:trPr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N   </w:t>
            </w:r>
            <w:r w:rsidRPr="00845A32">
              <w:br/>
            </w:r>
            <w:proofErr w:type="spellStart"/>
            <w:proofErr w:type="gramStart"/>
            <w:r w:rsidRPr="00845A32">
              <w:t>п</w:t>
            </w:r>
            <w:proofErr w:type="spellEnd"/>
            <w:proofErr w:type="gramEnd"/>
            <w:r w:rsidRPr="00845A32">
              <w:t>/</w:t>
            </w:r>
            <w:proofErr w:type="spellStart"/>
            <w:r w:rsidRPr="00845A32">
              <w:t>п</w:t>
            </w:r>
            <w:proofErr w:type="spellEnd"/>
            <w:r w:rsidRPr="00845A32">
              <w:t xml:space="preserve">  </w:t>
            </w:r>
          </w:p>
        </w:tc>
        <w:tc>
          <w:tcPr>
            <w:tcW w:w="12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Показатель      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  <w:r w:rsidRPr="00845A32">
              <w:t xml:space="preserve">Единица </w:t>
            </w:r>
            <w:r w:rsidRPr="00845A32">
              <w:br/>
              <w:t>измерения</w:t>
            </w:r>
          </w:p>
        </w:tc>
        <w:tc>
          <w:tcPr>
            <w:tcW w:w="2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jc w:val="center"/>
              <w:rPr>
                <w:b/>
              </w:rPr>
            </w:pPr>
            <w:r w:rsidRPr="00845A32">
              <w:rPr>
                <w:b/>
              </w:rPr>
              <w:t xml:space="preserve">С 01 </w:t>
            </w:r>
            <w:r>
              <w:rPr>
                <w:b/>
              </w:rPr>
              <w:t>ноября</w:t>
            </w:r>
            <w:r w:rsidRPr="00845A32">
              <w:rPr>
                <w:b/>
              </w:rPr>
              <w:t xml:space="preserve"> по 31 </w:t>
            </w:r>
            <w:r>
              <w:rPr>
                <w:b/>
              </w:rPr>
              <w:t>дека</w:t>
            </w:r>
            <w:r w:rsidRPr="00845A32">
              <w:rPr>
                <w:b/>
              </w:rPr>
              <w:t>бря 201</w:t>
            </w:r>
            <w:r>
              <w:rPr>
                <w:b/>
              </w:rPr>
              <w:t>3</w:t>
            </w:r>
            <w:r w:rsidRPr="00845A32">
              <w:rPr>
                <w:b/>
              </w:rPr>
              <w:t xml:space="preserve"> года</w:t>
            </w:r>
          </w:p>
        </w:tc>
      </w:tr>
      <w:tr w:rsidR="00223696" w:rsidRPr="00845A32" w:rsidTr="00223696">
        <w:trPr>
          <w:cantSplit/>
          <w:trHeight w:val="240"/>
        </w:trPr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1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</w:pPr>
          </w:p>
        </w:tc>
        <w:tc>
          <w:tcPr>
            <w:tcW w:w="2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jc w:val="center"/>
            </w:pPr>
            <w:r w:rsidRPr="00845A32">
              <w:t>Диапазоны напряжения</w:t>
            </w:r>
          </w:p>
        </w:tc>
      </w:tr>
      <w:tr w:rsidR="00223696" w:rsidRPr="00845A32" w:rsidTr="00223696">
        <w:trPr>
          <w:cantSplit/>
          <w:trHeight w:val="240"/>
        </w:trPr>
        <w:tc>
          <w:tcPr>
            <w:tcW w:w="4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ВН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СН</w:t>
            </w:r>
            <w:proofErr w:type="gramStart"/>
            <w:r w:rsidRPr="00845A32">
              <w:t>1</w:t>
            </w:r>
            <w:proofErr w:type="gramEnd"/>
            <w:r w:rsidRPr="00845A32">
              <w:t xml:space="preserve">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СН</w:t>
            </w:r>
            <w:proofErr w:type="gramStart"/>
            <w:r w:rsidRPr="00845A32">
              <w:t>2</w:t>
            </w:r>
            <w:proofErr w:type="gramEnd"/>
            <w:r w:rsidRPr="00845A32">
              <w:t xml:space="preserve">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НН   </w:t>
            </w:r>
          </w:p>
        </w:tc>
      </w:tr>
      <w:tr w:rsidR="00223696" w:rsidRPr="00845A32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 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3  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4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5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6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7    </w:t>
            </w:r>
          </w:p>
        </w:tc>
      </w:tr>
      <w:tr w:rsidR="00223696" w:rsidRPr="00845A32" w:rsidTr="00223696">
        <w:trPr>
          <w:cantSplit/>
          <w:trHeight w:val="48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 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Прочие потребители    </w:t>
            </w:r>
            <w:r w:rsidRPr="00845A32">
              <w:br/>
              <w:t xml:space="preserve">(в т.ч. бюджетные     </w:t>
            </w:r>
            <w:r w:rsidRPr="00845A32">
              <w:br/>
              <w:t xml:space="preserve">потребители)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845A32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1.1.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Одноставочный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</w:t>
            </w:r>
            <w:proofErr w:type="spellStart"/>
            <w:r w:rsidRPr="00845A32">
              <w:t>МВтч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986,73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2980,44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3040,71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3214,20</w:t>
            </w:r>
          </w:p>
        </w:tc>
      </w:tr>
      <w:tr w:rsidR="00223696" w:rsidRPr="00845A32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1.2.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Двухставочный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845A32" w:rsidTr="00223696">
        <w:trPr>
          <w:cantSplit/>
          <w:trHeight w:val="36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1.2.1.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- ставка за содержание</w:t>
            </w:r>
            <w:r w:rsidRPr="00845A32">
              <w:br/>
              <w:t xml:space="preserve">электрических сетей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руб./МВт </w:t>
            </w:r>
            <w:r w:rsidRPr="00845A32">
              <w:br/>
              <w:t xml:space="preserve">в месяц 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690610,91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1094291,18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1112387,76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1174511,97</w:t>
            </w:r>
          </w:p>
        </w:tc>
      </w:tr>
      <w:tr w:rsidR="00223696" w:rsidRPr="00845A32" w:rsidTr="00223696">
        <w:trPr>
          <w:cantSplit/>
          <w:trHeight w:val="60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1.2.2.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- ставка на оплату    </w:t>
            </w:r>
            <w:r w:rsidRPr="00845A32">
              <w:br/>
              <w:t xml:space="preserve">технологического      </w:t>
            </w:r>
            <w:r w:rsidRPr="00845A32">
              <w:br/>
              <w:t xml:space="preserve">расхода (потерь) в    </w:t>
            </w:r>
            <w:r w:rsidRPr="00845A32">
              <w:br/>
              <w:t xml:space="preserve">электрических сетях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</w:t>
            </w:r>
            <w:proofErr w:type="spellStart"/>
            <w:r w:rsidRPr="00845A32">
              <w:t>МВтч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83,22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160,73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310,82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567,83</w:t>
            </w:r>
          </w:p>
        </w:tc>
      </w:tr>
      <w:tr w:rsidR="00223696" w:rsidRPr="00845A32" w:rsidTr="00223696">
        <w:trPr>
          <w:cantSplit/>
          <w:trHeight w:val="294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2. 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Население   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</w:p>
        </w:tc>
      </w:tr>
      <w:tr w:rsidR="00223696" w:rsidRPr="00845A32" w:rsidTr="00223696">
        <w:trPr>
          <w:cantSplit/>
          <w:trHeight w:val="240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2.1.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proofErr w:type="spellStart"/>
            <w:r w:rsidRPr="00845A32">
              <w:t>Одноставочный</w:t>
            </w:r>
            <w:proofErr w:type="spellEnd"/>
            <w:r w:rsidRPr="00845A32">
              <w:t xml:space="preserve"> тариф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руб./кВтч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0,42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0,42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 w:rsidRPr="00845A32">
              <w:t>0,</w:t>
            </w:r>
            <w:r>
              <w:t>42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 w:rsidRPr="00845A32">
              <w:t>0,</w:t>
            </w:r>
            <w:r>
              <w:t>42</w:t>
            </w:r>
          </w:p>
        </w:tc>
      </w:tr>
    </w:tbl>
    <w:p w:rsidR="00223696" w:rsidRPr="00223696" w:rsidRDefault="00223696">
      <w:pPr>
        <w:rPr>
          <w:rFonts w:ascii="Times New Roman" w:hAnsi="Times New Roman" w:cs="Times New Roman"/>
          <w:lang w:val="en-US"/>
        </w:rPr>
      </w:pPr>
    </w:p>
    <w:p w:rsidR="00223696" w:rsidRPr="00223696" w:rsidRDefault="00223696" w:rsidP="0022369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 xml:space="preserve">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Постановлением ГК РК по ценам и тарифам  от 25 января 2013 года № 2 </w:t>
      </w:r>
    </w:p>
    <w:p w:rsidR="00223696" w:rsidRPr="00223696" w:rsidRDefault="00223696" w:rsidP="00223696">
      <w:pPr>
        <w:pStyle w:val="a3"/>
        <w:tabs>
          <w:tab w:val="num" w:pos="54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Источник опубликования газета «Карелия» № 6 от 29.01.2013г.</w:t>
      </w:r>
    </w:p>
    <w:p w:rsidR="00223696" w:rsidRPr="00CC4149" w:rsidRDefault="002236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994" w:tblpY="174"/>
        <w:tblW w:w="10773" w:type="dxa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772"/>
        <w:gridCol w:w="1843"/>
        <w:gridCol w:w="1629"/>
      </w:tblGrid>
      <w:tr w:rsidR="00223696" w:rsidRPr="00A1248D" w:rsidTr="00CC4149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Наименование сетевых организаций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  <w:rPr>
                <w:b/>
              </w:rPr>
            </w:pPr>
            <w:r w:rsidRPr="00845A32">
              <w:rPr>
                <w:b/>
                <w:lang w:val="en-US"/>
              </w:rPr>
              <w:t>c</w:t>
            </w:r>
            <w:r w:rsidRPr="00845A32">
              <w:rPr>
                <w:b/>
              </w:rPr>
              <w:t xml:space="preserve"> 01 января по 30 июня 201</w:t>
            </w:r>
            <w:r>
              <w:rPr>
                <w:b/>
              </w:rPr>
              <w:t>3г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proofErr w:type="spellStart"/>
            <w:r w:rsidRPr="00845A32">
              <w:t>Одност</w:t>
            </w:r>
            <w:proofErr w:type="gramStart"/>
            <w:r w:rsidRPr="00845A32">
              <w:t>а</w:t>
            </w:r>
            <w:proofErr w:type="spellEnd"/>
            <w:r w:rsidRPr="00845A32">
              <w:t>-</w:t>
            </w:r>
            <w:proofErr w:type="gramEnd"/>
            <w:r w:rsidRPr="00845A32">
              <w:br/>
            </w:r>
            <w:proofErr w:type="spellStart"/>
            <w:r w:rsidRPr="00845A32">
              <w:t>вочный</w:t>
            </w:r>
            <w:proofErr w:type="spellEnd"/>
            <w:r w:rsidRPr="00845A32">
              <w:t xml:space="preserve">  </w:t>
            </w:r>
            <w:r w:rsidRPr="00845A32">
              <w:br/>
              <w:t>тариф</w:t>
            </w:r>
          </w:p>
        </w:tc>
      </w:tr>
      <w:tr w:rsidR="00223696" w:rsidRPr="00A1248D" w:rsidTr="00CC4149">
        <w:trPr>
          <w:cantSplit/>
          <w:trHeight w:val="24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proofErr w:type="spellStart"/>
            <w:r w:rsidRPr="00845A32">
              <w:t>Двухставочный</w:t>
            </w:r>
            <w:proofErr w:type="spellEnd"/>
            <w:r w:rsidRPr="00845A32">
              <w:t xml:space="preserve"> тариф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</w:tr>
      <w:tr w:rsidR="00223696" w:rsidRPr="00A1248D" w:rsidTr="00CC4149">
        <w:trPr>
          <w:cantSplit/>
          <w:trHeight w:val="72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ставка за  </w:t>
            </w:r>
            <w:r w:rsidRPr="00845A32">
              <w:br/>
              <w:t xml:space="preserve">содержание  </w:t>
            </w:r>
            <w:r w:rsidRPr="00845A32">
              <w:br/>
              <w:t>электрических</w:t>
            </w:r>
            <w:r w:rsidRPr="00845A32">
              <w:br/>
              <w:t>сетей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ставка на оплату</w:t>
            </w:r>
            <w:r w:rsidRPr="00845A32">
              <w:br/>
              <w:t>технологического</w:t>
            </w:r>
            <w:r w:rsidRPr="00845A32">
              <w:br/>
              <w:t>расхода (потерь)</w:t>
            </w:r>
            <w:r w:rsidRPr="00845A32">
              <w:br/>
              <w:t xml:space="preserve">электрической  </w:t>
            </w:r>
            <w:r w:rsidRPr="00845A32">
              <w:br/>
              <w:t>энергии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96" w:rsidRPr="00A1248D" w:rsidTr="00CC4149">
        <w:trPr>
          <w:cantSplit/>
          <w:trHeight w:val="36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руб./МВт в  </w:t>
            </w:r>
            <w:r w:rsidRPr="00845A32">
              <w:br/>
              <w:t>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руб./</w:t>
            </w:r>
            <w:proofErr w:type="spellStart"/>
            <w:r w:rsidRPr="00845A32">
              <w:t>МВт</w:t>
            </w:r>
            <w:proofErr w:type="gramStart"/>
            <w:r w:rsidRPr="00845A32">
              <w:t>.ч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руб./  </w:t>
            </w:r>
            <w:r w:rsidRPr="00845A32">
              <w:br/>
            </w:r>
            <w:proofErr w:type="spellStart"/>
            <w:r w:rsidRPr="00845A32">
              <w:t>МВт</w:t>
            </w:r>
            <w:proofErr w:type="gramStart"/>
            <w:r w:rsidRPr="00845A32">
              <w:t>.ч</w:t>
            </w:r>
            <w:proofErr w:type="spellEnd"/>
            <w:proofErr w:type="gramEnd"/>
          </w:p>
        </w:tc>
      </w:tr>
      <w:tr w:rsidR="00223696" w:rsidRPr="00A1248D" w:rsidTr="00CC4149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4</w:t>
            </w:r>
          </w:p>
        </w:tc>
      </w:tr>
      <w:tr w:rsidR="00223696" w:rsidRPr="00A1248D" w:rsidTr="00CC4149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ОАО "Петрозаводские коммунальные </w:t>
            </w:r>
            <w:r>
              <w:t>с</w:t>
            </w:r>
            <w:r w:rsidRPr="00845A32">
              <w:t>истемы" - ОАО "</w:t>
            </w:r>
            <w:proofErr w:type="spellStart"/>
            <w:r w:rsidRPr="00845A32">
              <w:t>Прионежская</w:t>
            </w:r>
            <w:proofErr w:type="spellEnd"/>
            <w:r w:rsidRPr="00845A32">
              <w:t xml:space="preserve"> сетевая компания"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7 900 000,00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10 500,00</w:t>
            </w:r>
            <w:r w:rsidRPr="00845A32"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22 645,38</w:t>
            </w:r>
          </w:p>
        </w:tc>
      </w:tr>
      <w:tr w:rsidR="00223696" w:rsidRPr="00A1248D" w:rsidTr="00CC4149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ОАО "Петрозаводские коммунальные системы" - Филиал ОАО "МРСК</w:t>
            </w:r>
            <w:r>
              <w:t xml:space="preserve"> </w:t>
            </w:r>
            <w:proofErr w:type="spellStart"/>
            <w:r w:rsidRPr="00845A32">
              <w:t>Северо-Запада</w:t>
            </w:r>
            <w:proofErr w:type="spellEnd"/>
            <w:r w:rsidRPr="00845A32">
              <w:t>" "</w:t>
            </w:r>
            <w:proofErr w:type="spellStart"/>
            <w:r w:rsidRPr="00845A32">
              <w:t>Карелэнерго</w:t>
            </w:r>
            <w:proofErr w:type="spellEnd"/>
            <w:r w:rsidRPr="00845A32">
              <w:t xml:space="preserve">"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 xml:space="preserve">21 902,49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1,65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39,61</w:t>
            </w:r>
          </w:p>
        </w:tc>
      </w:tr>
      <w:tr w:rsidR="00223696" w:rsidRPr="00A1248D" w:rsidTr="00CC414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ОАО "Петрозаводские коммунальные </w:t>
            </w:r>
            <w:r w:rsidRPr="00845A32">
              <w:br/>
              <w:t>системы" - ООО "</w:t>
            </w:r>
            <w:proofErr w:type="spellStart"/>
            <w:r w:rsidRPr="00845A32">
              <w:t>Охта</w:t>
            </w:r>
            <w:proofErr w:type="spellEnd"/>
            <w:r w:rsidRPr="00845A32">
              <w:t xml:space="preserve"> Групп Онега"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 w:rsidRPr="00845A32">
              <w:t>115 526,30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 w:rsidRPr="00845A32">
              <w:t>55,10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257,03</w:t>
            </w:r>
          </w:p>
        </w:tc>
      </w:tr>
      <w:tr w:rsidR="00223696" w:rsidRPr="00A1248D" w:rsidTr="00CC414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Структурное подразделение </w:t>
            </w:r>
            <w:proofErr w:type="spellStart"/>
            <w:r w:rsidRPr="00845A32">
              <w:t>Трансэнерго</w:t>
            </w:r>
            <w:proofErr w:type="spellEnd"/>
            <w:r w:rsidRPr="00845A32">
              <w:t xml:space="preserve"> - филиал ОАО "РЖД" </w:t>
            </w:r>
            <w:r>
              <w:t>О</w:t>
            </w:r>
            <w:r w:rsidRPr="00845A32">
              <w:t>ктябрьской дирекции по</w:t>
            </w:r>
            <w:r>
              <w:t xml:space="preserve"> </w:t>
            </w:r>
            <w:r w:rsidRPr="00845A32">
              <w:t xml:space="preserve">энергообеспечению - ОАО  </w:t>
            </w:r>
            <w:r>
              <w:t>«</w:t>
            </w:r>
            <w:r w:rsidRPr="00845A32">
              <w:t xml:space="preserve">Петрозаводские коммунальные системы"         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40 822 735,04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 w:rsidRPr="00845A32">
              <w:t>5</w:t>
            </w:r>
            <w:r>
              <w:t>6 000,00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212 134,43</w:t>
            </w:r>
          </w:p>
        </w:tc>
      </w:tr>
      <w:tr w:rsidR="00223696" w:rsidRPr="00A1248D" w:rsidTr="00CC4149">
        <w:trPr>
          <w:cantSplit/>
          <w:trHeight w:val="5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>
              <w:t>Ф</w:t>
            </w:r>
            <w:r w:rsidRPr="00845A32">
              <w:t>илиал</w:t>
            </w:r>
            <w:r>
              <w:t xml:space="preserve"> «Северо-Западный</w:t>
            </w:r>
            <w:r w:rsidRPr="00845A32">
              <w:t xml:space="preserve"> ОАО "</w:t>
            </w:r>
            <w:proofErr w:type="spellStart"/>
            <w:r>
              <w:t>Оборонэнерго</w:t>
            </w:r>
            <w:proofErr w:type="spellEnd"/>
            <w:r>
              <w:t xml:space="preserve">" </w:t>
            </w:r>
            <w:r w:rsidRPr="00845A32">
              <w:t xml:space="preserve">- ОАО          </w:t>
            </w:r>
            <w:r w:rsidRPr="00845A32">
              <w:br/>
              <w:t xml:space="preserve">"Петрозаводские коммунальные системы"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505 667,78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277,60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1 405,71</w:t>
            </w:r>
          </w:p>
        </w:tc>
      </w:tr>
      <w:tr w:rsidR="00223696" w:rsidRPr="00A1248D" w:rsidTr="00CC4149">
        <w:trPr>
          <w:cantSplit/>
          <w:trHeight w:val="5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>
              <w:lastRenderedPageBreak/>
              <w:t>ЗАО «</w:t>
            </w:r>
            <w:proofErr w:type="spellStart"/>
            <w:proofErr w:type="gramStart"/>
            <w:r>
              <w:t>Карелия-сети</w:t>
            </w:r>
            <w:proofErr w:type="spellEnd"/>
            <w:proofErr w:type="gramEnd"/>
            <w:r>
              <w:t>»</w:t>
            </w:r>
            <w:r w:rsidRPr="00845A32">
              <w:t xml:space="preserve"> - ОАО          </w:t>
            </w:r>
            <w:r w:rsidRPr="00845A32">
              <w:br/>
              <w:t xml:space="preserve">"Петрозаводские коммунальные системы"         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366 714,98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0,49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1 005,14</w:t>
            </w:r>
          </w:p>
        </w:tc>
      </w:tr>
    </w:tbl>
    <w:p w:rsidR="00223696" w:rsidRDefault="00223696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="-994" w:tblpY="174"/>
        <w:tblW w:w="10773" w:type="dxa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772"/>
        <w:gridCol w:w="1843"/>
        <w:gridCol w:w="1629"/>
      </w:tblGrid>
      <w:tr w:rsidR="00223696" w:rsidRPr="00845A32" w:rsidTr="00CC4149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Наименование сетевых организаций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  <w:rPr>
                <w:b/>
              </w:rPr>
            </w:pPr>
            <w:r w:rsidRPr="00845A32">
              <w:rPr>
                <w:b/>
                <w:lang w:val="en-US"/>
              </w:rPr>
              <w:t>c</w:t>
            </w:r>
            <w:r w:rsidRPr="00845A32">
              <w:rPr>
                <w:b/>
              </w:rPr>
              <w:t xml:space="preserve"> 01 января по 3</w:t>
            </w:r>
            <w:r>
              <w:rPr>
                <w:b/>
              </w:rPr>
              <w:t>1</w:t>
            </w:r>
            <w:r w:rsidRPr="00845A32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845A32">
              <w:rPr>
                <w:b/>
              </w:rPr>
              <w:t xml:space="preserve"> 201</w:t>
            </w:r>
            <w:r>
              <w:rPr>
                <w:b/>
              </w:rPr>
              <w:t>3г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proofErr w:type="spellStart"/>
            <w:r w:rsidRPr="00845A32">
              <w:t>Одност</w:t>
            </w:r>
            <w:proofErr w:type="gramStart"/>
            <w:r w:rsidRPr="00845A32">
              <w:t>а</w:t>
            </w:r>
            <w:proofErr w:type="spellEnd"/>
            <w:r w:rsidRPr="00845A32">
              <w:t>-</w:t>
            </w:r>
            <w:proofErr w:type="gramEnd"/>
            <w:r w:rsidRPr="00845A32">
              <w:br/>
            </w:r>
            <w:proofErr w:type="spellStart"/>
            <w:r w:rsidRPr="00845A32">
              <w:t>вочный</w:t>
            </w:r>
            <w:proofErr w:type="spellEnd"/>
            <w:r w:rsidRPr="00845A32">
              <w:t xml:space="preserve">  </w:t>
            </w:r>
            <w:r w:rsidRPr="00845A32">
              <w:br/>
              <w:t>тариф</w:t>
            </w:r>
          </w:p>
        </w:tc>
      </w:tr>
      <w:tr w:rsidR="00223696" w:rsidRPr="00845A32" w:rsidTr="00CC4149">
        <w:trPr>
          <w:cantSplit/>
          <w:trHeight w:val="24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proofErr w:type="spellStart"/>
            <w:r w:rsidRPr="00845A32">
              <w:t>Двухставочный</w:t>
            </w:r>
            <w:proofErr w:type="spellEnd"/>
            <w:r w:rsidRPr="00845A32">
              <w:t xml:space="preserve"> тариф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</w:tr>
      <w:tr w:rsidR="00223696" w:rsidRPr="00845A32" w:rsidTr="00CC4149">
        <w:trPr>
          <w:cantSplit/>
          <w:trHeight w:val="72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ставка за  </w:t>
            </w:r>
            <w:r w:rsidRPr="00845A32">
              <w:br/>
              <w:t xml:space="preserve">содержание  </w:t>
            </w:r>
            <w:r w:rsidRPr="00845A32">
              <w:br/>
              <w:t>электрических</w:t>
            </w:r>
            <w:r w:rsidRPr="00845A32">
              <w:br/>
              <w:t>сетей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ставка на оплату</w:t>
            </w:r>
            <w:r w:rsidRPr="00845A32">
              <w:br/>
              <w:t>технологического</w:t>
            </w:r>
            <w:r w:rsidRPr="00845A32">
              <w:br/>
              <w:t>расхода (потерь)</w:t>
            </w:r>
            <w:r w:rsidRPr="00845A32">
              <w:br/>
              <w:t xml:space="preserve">электрической  </w:t>
            </w:r>
            <w:r w:rsidRPr="00845A32">
              <w:br/>
              <w:t>энергии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96" w:rsidRPr="00845A32" w:rsidTr="00CC4149">
        <w:trPr>
          <w:cantSplit/>
          <w:trHeight w:val="36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руб./МВт в  </w:t>
            </w:r>
            <w:r w:rsidRPr="00845A32">
              <w:br/>
              <w:t>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руб./</w:t>
            </w:r>
            <w:proofErr w:type="spellStart"/>
            <w:r w:rsidRPr="00845A32">
              <w:t>МВт</w:t>
            </w:r>
            <w:proofErr w:type="gramStart"/>
            <w:r w:rsidRPr="00845A32">
              <w:t>.ч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руб./  </w:t>
            </w:r>
            <w:r w:rsidRPr="00845A32">
              <w:br/>
            </w:r>
            <w:proofErr w:type="spellStart"/>
            <w:r w:rsidRPr="00845A32">
              <w:t>МВт</w:t>
            </w:r>
            <w:proofErr w:type="gramStart"/>
            <w:r w:rsidRPr="00845A32">
              <w:t>.ч</w:t>
            </w:r>
            <w:proofErr w:type="spellEnd"/>
            <w:proofErr w:type="gramEnd"/>
          </w:p>
        </w:tc>
      </w:tr>
      <w:tr w:rsidR="00223696" w:rsidRPr="00845A32" w:rsidTr="00CC4149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4</w:t>
            </w:r>
          </w:p>
        </w:tc>
      </w:tr>
      <w:tr w:rsidR="00223696" w:rsidRPr="00845A32" w:rsidTr="00CC4149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ОАО "Петрозаводские коммунальные </w:t>
            </w:r>
            <w:r>
              <w:t>с</w:t>
            </w:r>
            <w:r w:rsidRPr="00845A32">
              <w:t>истемы" - ОАО "</w:t>
            </w:r>
            <w:proofErr w:type="spellStart"/>
            <w:r w:rsidRPr="00845A32">
              <w:t>Прионежская</w:t>
            </w:r>
            <w:proofErr w:type="spellEnd"/>
            <w:r w:rsidRPr="00845A32">
              <w:t xml:space="preserve"> сетевая компания"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8 569 173,30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1 670,96</w:t>
            </w:r>
            <w:r w:rsidRPr="00845A32"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18 405,10</w:t>
            </w:r>
          </w:p>
        </w:tc>
      </w:tr>
      <w:tr w:rsidR="00223696" w:rsidRPr="00845A32" w:rsidTr="00CC4149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ОАО "Петрозаводские коммунальные системы" - Филиал ОАО "МРСК</w:t>
            </w:r>
            <w:r>
              <w:t xml:space="preserve"> </w:t>
            </w:r>
            <w:proofErr w:type="spellStart"/>
            <w:r w:rsidRPr="00845A32">
              <w:t>Северо-Запада</w:t>
            </w:r>
            <w:proofErr w:type="spellEnd"/>
            <w:r w:rsidRPr="00845A32">
              <w:t>" "</w:t>
            </w:r>
            <w:proofErr w:type="spellStart"/>
            <w:r w:rsidRPr="00845A32">
              <w:t>Карелэнерго</w:t>
            </w:r>
            <w:proofErr w:type="spellEnd"/>
            <w:r w:rsidRPr="00845A32">
              <w:t xml:space="preserve">"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821 392,16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1,65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1 476,13</w:t>
            </w:r>
          </w:p>
        </w:tc>
      </w:tr>
      <w:tr w:rsidR="00223696" w:rsidRPr="00845A32" w:rsidTr="00CC414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ОАО "Петрозаводские коммунальные </w:t>
            </w:r>
            <w:r w:rsidRPr="00845A32">
              <w:br/>
              <w:t>системы" - ООО "</w:t>
            </w:r>
            <w:proofErr w:type="spellStart"/>
            <w:r w:rsidRPr="00845A32">
              <w:t>Охта</w:t>
            </w:r>
            <w:proofErr w:type="spellEnd"/>
            <w:r w:rsidRPr="00845A32">
              <w:t xml:space="preserve"> Групп Онега"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91 053,94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55,10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216,58</w:t>
            </w:r>
          </w:p>
        </w:tc>
      </w:tr>
      <w:tr w:rsidR="00223696" w:rsidRPr="00845A32" w:rsidTr="00CC414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Структурное подразделение </w:t>
            </w:r>
            <w:proofErr w:type="spellStart"/>
            <w:r w:rsidRPr="00845A32">
              <w:t>Трансэнерго</w:t>
            </w:r>
            <w:proofErr w:type="spellEnd"/>
            <w:r w:rsidRPr="00845A32">
              <w:t xml:space="preserve"> - филиал ОАО "РЖД" </w:t>
            </w:r>
            <w:r>
              <w:t>О</w:t>
            </w:r>
            <w:r w:rsidRPr="00845A32">
              <w:t>ктябрьской дирекции по</w:t>
            </w:r>
            <w:r>
              <w:t xml:space="preserve"> </w:t>
            </w:r>
            <w:r w:rsidRPr="00845A32">
              <w:t xml:space="preserve">энергообеспечению - ОАО  </w:t>
            </w:r>
            <w:r>
              <w:t>«</w:t>
            </w:r>
            <w:r w:rsidRPr="00845A32">
              <w:t xml:space="preserve">Петрозаводские коммунальные системы"         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106 372 251,59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20 000,00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433 565,46</w:t>
            </w:r>
          </w:p>
        </w:tc>
      </w:tr>
      <w:tr w:rsidR="00223696" w:rsidRPr="00845A32" w:rsidTr="00CC4149">
        <w:trPr>
          <w:cantSplit/>
          <w:trHeight w:val="5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>
              <w:t>Ф</w:t>
            </w:r>
            <w:r w:rsidRPr="00845A32">
              <w:t>илиал</w:t>
            </w:r>
            <w:r>
              <w:t xml:space="preserve"> «Северо-Западный</w:t>
            </w:r>
            <w:r w:rsidRPr="00845A32">
              <w:t xml:space="preserve"> ОАО "</w:t>
            </w:r>
            <w:proofErr w:type="spellStart"/>
            <w:r>
              <w:t>Оборонэнерго</w:t>
            </w:r>
            <w:proofErr w:type="spellEnd"/>
            <w:r>
              <w:t xml:space="preserve">" </w:t>
            </w:r>
            <w:r w:rsidRPr="00845A32">
              <w:t xml:space="preserve">- ОАО          </w:t>
            </w:r>
            <w:r w:rsidRPr="00845A32">
              <w:br/>
              <w:t xml:space="preserve">"Петрозаводские коммунальные системы"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376 217,23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500,00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1 353,19</w:t>
            </w:r>
          </w:p>
        </w:tc>
      </w:tr>
      <w:tr w:rsidR="00223696" w:rsidRPr="00845A32" w:rsidTr="00CC4149">
        <w:trPr>
          <w:cantSplit/>
          <w:trHeight w:val="5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>
              <w:t>ЗАО «</w:t>
            </w:r>
            <w:proofErr w:type="spellStart"/>
            <w:proofErr w:type="gramStart"/>
            <w:r>
              <w:t>Карелия-сети</w:t>
            </w:r>
            <w:proofErr w:type="spellEnd"/>
            <w:proofErr w:type="gramEnd"/>
            <w:r>
              <w:t>»</w:t>
            </w:r>
            <w:r w:rsidRPr="00845A32">
              <w:t xml:space="preserve"> - ОАО          </w:t>
            </w:r>
            <w:r w:rsidRPr="00845A32">
              <w:br/>
              <w:t xml:space="preserve">"Петрозаводские коммунальные системы"         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1 278 264,18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1 000,00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223696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jc w:val="right"/>
            </w:pPr>
            <w:r>
              <w:t>002,78</w:t>
            </w:r>
          </w:p>
        </w:tc>
      </w:tr>
    </w:tbl>
    <w:p w:rsidR="00223696" w:rsidRDefault="00223696">
      <w:pPr>
        <w:rPr>
          <w:rFonts w:ascii="Times New Roman" w:hAnsi="Times New Roman" w:cs="Times New Roman"/>
          <w:lang w:val="en-US"/>
        </w:rPr>
      </w:pPr>
    </w:p>
    <w:p w:rsidR="00223696" w:rsidRPr="00223696" w:rsidRDefault="00223696" w:rsidP="00223696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Индивидуальные тарифы на услуги по передаче электрической энергии для взаиморасчетов между сетевыми организациями Республики Карелия утвержденные Постановлением ГК РК по ценам и тарифам от 23 октября 2013 года № 246 «О внесении изменений в Постановление ГК РК  по ценам и тарифам от 25.01.2013г №2».</w:t>
      </w:r>
    </w:p>
    <w:p w:rsidR="00223696" w:rsidRPr="00223696" w:rsidRDefault="00223696" w:rsidP="00223696">
      <w:pPr>
        <w:spacing w:line="240" w:lineRule="auto"/>
        <w:ind w:right="616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223696">
        <w:rPr>
          <w:rFonts w:ascii="Arial" w:hAnsi="Arial" w:cs="Arial"/>
          <w:b/>
          <w:i/>
          <w:sz w:val="20"/>
          <w:szCs w:val="20"/>
        </w:rPr>
        <w:t>Источник опубликования газета «Карелия» № 84 от 29.10.2013г</w:t>
      </w:r>
    </w:p>
    <w:tbl>
      <w:tblPr>
        <w:tblpPr w:leftFromText="180" w:rightFromText="180" w:vertAnchor="text" w:horzAnchor="margin" w:tblpX="-994" w:tblpY="174"/>
        <w:tblW w:w="10773" w:type="dxa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772"/>
        <w:gridCol w:w="1843"/>
        <w:gridCol w:w="1629"/>
      </w:tblGrid>
      <w:tr w:rsidR="00223696" w:rsidRPr="00845A32" w:rsidTr="00CC4149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Наименование сетевых организаций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  <w:rPr>
                <w:b/>
              </w:rPr>
            </w:pPr>
            <w:r w:rsidRPr="00845A32">
              <w:rPr>
                <w:b/>
                <w:lang w:val="en-US"/>
              </w:rPr>
              <w:t>c</w:t>
            </w:r>
            <w:r w:rsidRPr="00845A32">
              <w:rPr>
                <w:b/>
              </w:rPr>
              <w:t xml:space="preserve"> 01 </w:t>
            </w:r>
            <w:r>
              <w:rPr>
                <w:b/>
              </w:rPr>
              <w:t>ноября</w:t>
            </w:r>
            <w:r w:rsidRPr="00845A32">
              <w:rPr>
                <w:b/>
              </w:rPr>
              <w:t xml:space="preserve"> по 3</w:t>
            </w:r>
            <w:r>
              <w:rPr>
                <w:b/>
              </w:rPr>
              <w:t>1</w:t>
            </w:r>
            <w:r w:rsidRPr="00845A32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845A32">
              <w:rPr>
                <w:b/>
              </w:rPr>
              <w:t xml:space="preserve"> 201</w:t>
            </w:r>
            <w:r>
              <w:rPr>
                <w:b/>
              </w:rPr>
              <w:t>3г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proofErr w:type="spellStart"/>
            <w:r w:rsidRPr="00845A32">
              <w:t>Одност</w:t>
            </w:r>
            <w:proofErr w:type="gramStart"/>
            <w:r w:rsidRPr="00845A32">
              <w:t>а</w:t>
            </w:r>
            <w:proofErr w:type="spellEnd"/>
            <w:r w:rsidRPr="00845A32">
              <w:t>-</w:t>
            </w:r>
            <w:proofErr w:type="gramEnd"/>
            <w:r w:rsidRPr="00845A32">
              <w:br/>
            </w:r>
            <w:proofErr w:type="spellStart"/>
            <w:r w:rsidRPr="00845A32">
              <w:t>вочный</w:t>
            </w:r>
            <w:proofErr w:type="spellEnd"/>
            <w:r w:rsidRPr="00845A32">
              <w:t xml:space="preserve">  </w:t>
            </w:r>
            <w:r w:rsidRPr="00845A32">
              <w:br/>
              <w:t>тариф</w:t>
            </w:r>
          </w:p>
        </w:tc>
      </w:tr>
      <w:tr w:rsidR="00223696" w:rsidRPr="00845A32" w:rsidTr="00CC4149">
        <w:trPr>
          <w:cantSplit/>
          <w:trHeight w:val="24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proofErr w:type="spellStart"/>
            <w:r w:rsidRPr="00845A32">
              <w:t>Двухставочный</w:t>
            </w:r>
            <w:proofErr w:type="spellEnd"/>
            <w:r w:rsidRPr="00845A32">
              <w:t xml:space="preserve"> тариф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</w:p>
        </w:tc>
      </w:tr>
      <w:tr w:rsidR="00223696" w:rsidRPr="00845A32" w:rsidTr="00CC4149">
        <w:trPr>
          <w:cantSplit/>
          <w:trHeight w:val="72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ставка за  </w:t>
            </w:r>
            <w:r w:rsidRPr="00845A32">
              <w:br/>
              <w:t xml:space="preserve">содержание  </w:t>
            </w:r>
            <w:r w:rsidRPr="00845A32">
              <w:br/>
              <w:t>электрических</w:t>
            </w:r>
            <w:r w:rsidRPr="00845A32">
              <w:br/>
              <w:t>сетей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ставка на оплату</w:t>
            </w:r>
            <w:r w:rsidRPr="00845A32">
              <w:br/>
              <w:t>технологического</w:t>
            </w:r>
            <w:r w:rsidRPr="00845A32">
              <w:br/>
              <w:t>расхода (потерь)</w:t>
            </w:r>
            <w:r w:rsidRPr="00845A32">
              <w:br/>
              <w:t xml:space="preserve">электрической  </w:t>
            </w:r>
            <w:r w:rsidRPr="00845A32">
              <w:br/>
              <w:t>энергии</w:t>
            </w: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696" w:rsidRPr="00845A32" w:rsidTr="00CC4149">
        <w:trPr>
          <w:cantSplit/>
          <w:trHeight w:val="360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96" w:rsidRPr="00845A32" w:rsidRDefault="00223696" w:rsidP="00DA5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руб./МВт в  </w:t>
            </w:r>
            <w:r w:rsidRPr="00845A32">
              <w:br/>
              <w:t>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руб./</w:t>
            </w:r>
            <w:proofErr w:type="spellStart"/>
            <w:r w:rsidRPr="00845A32">
              <w:t>МВт</w:t>
            </w:r>
            <w:proofErr w:type="gramStart"/>
            <w:r w:rsidRPr="00845A32">
              <w:t>.ч</w:t>
            </w:r>
            <w:proofErr w:type="spellEnd"/>
            <w:proofErr w:type="gramEnd"/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 xml:space="preserve">руб./  </w:t>
            </w:r>
            <w:r w:rsidRPr="00845A32">
              <w:br/>
            </w:r>
            <w:proofErr w:type="spellStart"/>
            <w:r w:rsidRPr="00845A32">
              <w:t>МВт</w:t>
            </w:r>
            <w:proofErr w:type="gramStart"/>
            <w:r w:rsidRPr="00845A32">
              <w:t>.ч</w:t>
            </w:r>
            <w:proofErr w:type="spellEnd"/>
            <w:proofErr w:type="gramEnd"/>
          </w:p>
        </w:tc>
      </w:tr>
      <w:tr w:rsidR="00223696" w:rsidRPr="00845A32" w:rsidTr="00CC4149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center"/>
            </w:pPr>
            <w:r w:rsidRPr="00845A32">
              <w:t>4</w:t>
            </w:r>
          </w:p>
        </w:tc>
      </w:tr>
      <w:tr w:rsidR="00223696" w:rsidRPr="00845A32" w:rsidTr="00CC4149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ОАО "Петрозаводские коммунальные </w:t>
            </w:r>
            <w:r>
              <w:t>с</w:t>
            </w:r>
            <w:r w:rsidRPr="00845A32">
              <w:t>истемы" - ОАО "</w:t>
            </w:r>
            <w:proofErr w:type="spellStart"/>
            <w:r w:rsidRPr="00845A32">
              <w:t>Прионежская</w:t>
            </w:r>
            <w:proofErr w:type="spellEnd"/>
            <w:r w:rsidRPr="00845A32">
              <w:t xml:space="preserve"> сетевая компания"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20 805 330,13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1 670,96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42 300,24</w:t>
            </w:r>
          </w:p>
        </w:tc>
      </w:tr>
      <w:tr w:rsidR="00223696" w:rsidRPr="00845A32" w:rsidTr="00CC4149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>ОАО "Петрозаводские коммунальные системы" - Филиал ОАО "МРСК</w:t>
            </w:r>
            <w:r>
              <w:t xml:space="preserve"> </w:t>
            </w:r>
            <w:proofErr w:type="spellStart"/>
            <w:r w:rsidRPr="00845A32">
              <w:t>Северо-Запада</w:t>
            </w:r>
            <w:proofErr w:type="spellEnd"/>
            <w:r w:rsidRPr="00845A32">
              <w:t>" "</w:t>
            </w:r>
            <w:proofErr w:type="spellStart"/>
            <w:r w:rsidRPr="00845A32">
              <w:t>Карелэнерго</w:t>
            </w:r>
            <w:proofErr w:type="spellEnd"/>
            <w:r w:rsidRPr="00845A32">
              <w:t xml:space="preserve">"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310 234,93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1,65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558,55</w:t>
            </w:r>
          </w:p>
        </w:tc>
      </w:tr>
      <w:tr w:rsidR="00223696" w:rsidRPr="00845A32" w:rsidTr="00CC414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ОАО "Петрозаводские коммунальные </w:t>
            </w:r>
            <w:r w:rsidRPr="00845A32">
              <w:br/>
              <w:t>системы" - ООО "</w:t>
            </w:r>
            <w:proofErr w:type="spellStart"/>
            <w:r w:rsidRPr="00845A32">
              <w:t>Охта</w:t>
            </w:r>
            <w:proofErr w:type="spellEnd"/>
            <w:r w:rsidRPr="00845A32">
              <w:t xml:space="preserve"> Групп Онега"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91 053,94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55,10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216,58</w:t>
            </w:r>
          </w:p>
        </w:tc>
      </w:tr>
      <w:tr w:rsidR="00223696" w:rsidRPr="00845A32" w:rsidTr="00CC414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 w:rsidRPr="00845A32">
              <w:t xml:space="preserve">Структурное подразделение </w:t>
            </w:r>
            <w:proofErr w:type="spellStart"/>
            <w:r w:rsidRPr="00845A32">
              <w:t>Трансэнерго</w:t>
            </w:r>
            <w:proofErr w:type="spellEnd"/>
            <w:r w:rsidRPr="00845A32">
              <w:t xml:space="preserve"> - филиал ОАО "РЖД" </w:t>
            </w:r>
            <w:r>
              <w:t>О</w:t>
            </w:r>
            <w:r w:rsidRPr="00845A32">
              <w:t>ктябрьской дирекции по</w:t>
            </w:r>
            <w:r>
              <w:t xml:space="preserve"> </w:t>
            </w:r>
            <w:r w:rsidRPr="00845A32">
              <w:t xml:space="preserve">энергообеспечению - ОАО  </w:t>
            </w:r>
            <w:r>
              <w:t>«</w:t>
            </w:r>
            <w:r w:rsidRPr="00845A32">
              <w:t xml:space="preserve">Петрозаводские коммунальные системы"         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106 372 251,59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20 000,00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433 565,46</w:t>
            </w:r>
          </w:p>
        </w:tc>
      </w:tr>
      <w:tr w:rsidR="00223696" w:rsidRPr="00845A32" w:rsidTr="00CC4149">
        <w:trPr>
          <w:cantSplit/>
          <w:trHeight w:val="5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>
              <w:lastRenderedPageBreak/>
              <w:t>Ф</w:t>
            </w:r>
            <w:r w:rsidRPr="00845A32">
              <w:t>илиал</w:t>
            </w:r>
            <w:r>
              <w:t xml:space="preserve"> «Северо-Западный</w:t>
            </w:r>
            <w:r w:rsidRPr="00845A32">
              <w:t xml:space="preserve"> ОАО "</w:t>
            </w:r>
            <w:proofErr w:type="spellStart"/>
            <w:r>
              <w:t>Оборонэнерго</w:t>
            </w:r>
            <w:proofErr w:type="spellEnd"/>
            <w:r>
              <w:t xml:space="preserve">" </w:t>
            </w:r>
            <w:r w:rsidRPr="00845A32">
              <w:t xml:space="preserve">- ОАО          </w:t>
            </w:r>
            <w:r w:rsidRPr="00845A32">
              <w:br/>
              <w:t xml:space="preserve">"Петрозаводские коммунальные системы"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376 217,23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500,00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1 353,19</w:t>
            </w:r>
          </w:p>
        </w:tc>
      </w:tr>
      <w:tr w:rsidR="00223696" w:rsidRPr="00845A32" w:rsidTr="00CC4149">
        <w:trPr>
          <w:cantSplit/>
          <w:trHeight w:val="5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</w:pPr>
            <w:r>
              <w:t>ЗАО «</w:t>
            </w:r>
            <w:proofErr w:type="spellStart"/>
            <w:proofErr w:type="gramStart"/>
            <w:r>
              <w:t>Карелия-сети</w:t>
            </w:r>
            <w:proofErr w:type="spellEnd"/>
            <w:proofErr w:type="gramEnd"/>
            <w:r>
              <w:t>»</w:t>
            </w:r>
            <w:r w:rsidRPr="00845A32">
              <w:t xml:space="preserve"> - ОАО          </w:t>
            </w:r>
            <w:r w:rsidRPr="00845A32">
              <w:br/>
              <w:t xml:space="preserve">"Петрозаводские коммунальные системы"                         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1 278 264,18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DA5929">
            <w:pPr>
              <w:pStyle w:val="ConsPlusCell"/>
              <w:widowControl/>
              <w:spacing w:line="276" w:lineRule="auto"/>
              <w:jc w:val="right"/>
            </w:pPr>
            <w:r>
              <w:t>1 000,00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3696" w:rsidRPr="00845A32" w:rsidRDefault="00223696" w:rsidP="00223696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jc w:val="right"/>
            </w:pPr>
            <w:r>
              <w:t>002,78</w:t>
            </w:r>
          </w:p>
        </w:tc>
      </w:tr>
    </w:tbl>
    <w:p w:rsidR="00223696" w:rsidRDefault="00223696">
      <w:pPr>
        <w:rPr>
          <w:rFonts w:ascii="Times New Roman" w:hAnsi="Times New Roman" w:cs="Times New Roman"/>
          <w:lang w:val="en-US"/>
        </w:rPr>
      </w:pPr>
    </w:p>
    <w:p w:rsidR="00223696" w:rsidRPr="00223696" w:rsidRDefault="00223696" w:rsidP="00223696">
      <w:pPr>
        <w:pStyle w:val="a3"/>
        <w:numPr>
          <w:ilvl w:val="0"/>
          <w:numId w:val="19"/>
        </w:numPr>
        <w:spacing w:line="240" w:lineRule="auto"/>
        <w:ind w:right="616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Затраты ОАО «ПКС» на покупку потерь в собственных сетях, утвержденные Протоколом ГК РК по ценам и тарифам от 25 января  2013 года №2.</w:t>
      </w:r>
    </w:p>
    <w:p w:rsidR="00223696" w:rsidRPr="00223696" w:rsidRDefault="00223696" w:rsidP="00223696">
      <w:pPr>
        <w:pStyle w:val="a3"/>
        <w:spacing w:line="240" w:lineRule="auto"/>
        <w:ind w:left="360" w:right="616"/>
        <w:jc w:val="both"/>
        <w:rPr>
          <w:rFonts w:ascii="Arial" w:hAnsi="Arial" w:cs="Arial"/>
          <w:b/>
          <w:i/>
          <w:sz w:val="20"/>
          <w:szCs w:val="20"/>
        </w:rPr>
      </w:pPr>
      <w:r w:rsidRPr="00223696">
        <w:rPr>
          <w:rFonts w:ascii="Arial" w:hAnsi="Arial" w:cs="Arial"/>
          <w:b/>
          <w:i/>
          <w:sz w:val="20"/>
          <w:szCs w:val="20"/>
        </w:rPr>
        <w:t>Данный документ не публикуется.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1"/>
        <w:gridCol w:w="2402"/>
        <w:gridCol w:w="2415"/>
        <w:gridCol w:w="2409"/>
      </w:tblGrid>
      <w:tr w:rsidR="00223696" w:rsidRPr="004F37A8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4" w:type="pct"/>
            <w:gridSpan w:val="3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>c</w:t>
            </w:r>
            <w:proofErr w:type="spellEnd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 xml:space="preserve"> 01 января по 30 июня 201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223696" w:rsidRPr="004F37A8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85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Объем потерь,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91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Тариф руб./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89" w:type="pct"/>
          </w:tcPr>
          <w:p w:rsidR="00223696" w:rsidRPr="004F37A8" w:rsidRDefault="00223696" w:rsidP="00DA5929">
            <w:pPr>
              <w:spacing w:after="0" w:line="240" w:lineRule="auto"/>
              <w:jc w:val="center"/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ОАО "Карельская </w:t>
            </w:r>
            <w:proofErr w:type="spellStart"/>
            <w:r w:rsidRPr="004E2674">
              <w:rPr>
                <w:rFonts w:ascii="Arial CYR" w:hAnsi="Arial CYR" w:cs="Arial CYR"/>
                <w:sz w:val="20"/>
                <w:szCs w:val="20"/>
              </w:rPr>
              <w:t>энергосбытовая</w:t>
            </w:r>
            <w:proofErr w:type="spellEnd"/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 компания"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</w:t>
            </w:r>
          </w:p>
        </w:tc>
        <w:tc>
          <w:tcPr>
            <w:tcW w:w="1191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1 268,07</w:t>
            </w:r>
          </w:p>
        </w:tc>
        <w:tc>
          <w:tcPr>
            <w:tcW w:w="1189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1 308,91</w:t>
            </w:r>
          </w:p>
        </w:tc>
      </w:tr>
      <w:tr w:rsidR="00223696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ООО "</w:t>
            </w:r>
            <w:proofErr w:type="spellStart"/>
            <w:r w:rsidRPr="004E2674">
              <w:rPr>
                <w:rFonts w:ascii="Arial CYR" w:hAnsi="Arial CYR" w:cs="Arial CYR"/>
                <w:sz w:val="20"/>
                <w:szCs w:val="20"/>
              </w:rPr>
              <w:t>Энергокомфорт</w:t>
            </w:r>
            <w:proofErr w:type="spellEnd"/>
            <w:r w:rsidRPr="004E2674"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 w:rsidRPr="004E2674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4E2674">
              <w:rPr>
                <w:rFonts w:ascii="Arial CYR" w:hAnsi="Arial CYR" w:cs="Arial CYR"/>
                <w:sz w:val="20"/>
                <w:szCs w:val="20"/>
              </w:rPr>
              <w:t>арелия"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59,69</w:t>
            </w:r>
          </w:p>
        </w:tc>
        <w:tc>
          <w:tcPr>
            <w:tcW w:w="1191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1 118,13</w:t>
            </w:r>
          </w:p>
        </w:tc>
        <w:tc>
          <w:tcPr>
            <w:tcW w:w="1189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66 736,49</w:t>
            </w:r>
          </w:p>
        </w:tc>
      </w:tr>
      <w:tr w:rsidR="00223696" w:rsidTr="00223696">
        <w:tc>
          <w:tcPr>
            <w:tcW w:w="1436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23696" w:rsidRPr="004E2674" w:rsidRDefault="00223696" w:rsidP="00DA5929">
            <w:pPr>
              <w:spacing w:after="0" w:line="240" w:lineRule="auto"/>
              <w:rPr>
                <w:rFonts w:ascii="Arial" w:hAnsi="Arial" w:cs="Arial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60,72</w:t>
            </w:r>
          </w:p>
        </w:tc>
        <w:tc>
          <w:tcPr>
            <w:tcW w:w="1191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68 045,40</w:t>
            </w:r>
          </w:p>
        </w:tc>
      </w:tr>
      <w:tr w:rsidR="00223696" w:rsidRPr="00ED3A92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4" w:type="pct"/>
            <w:gridSpan w:val="3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>c</w:t>
            </w:r>
            <w:proofErr w:type="spellEnd"/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 xml:space="preserve"> 01 июля по 31 декабря  201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3 </w:t>
            </w:r>
            <w:r w:rsidRPr="004E2674">
              <w:rPr>
                <w:rFonts w:ascii="Arial CYR" w:hAnsi="Arial CYR" w:cs="Arial CYR"/>
                <w:b/>
                <w:sz w:val="20"/>
                <w:szCs w:val="20"/>
              </w:rPr>
              <w:t>года</w:t>
            </w:r>
          </w:p>
        </w:tc>
      </w:tr>
      <w:tr w:rsidR="00223696" w:rsidRPr="004F37A8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85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Объем потерь,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91" w:type="pct"/>
          </w:tcPr>
          <w:p w:rsidR="00223696" w:rsidRPr="004E2674" w:rsidRDefault="00223696" w:rsidP="00DA5929">
            <w:pPr>
              <w:spacing w:after="0" w:line="240" w:lineRule="auto"/>
              <w:jc w:val="center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Тариф руб./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4E2674">
              <w:rPr>
                <w:rFonts w:ascii="Arial CYR" w:hAnsi="Arial CYR" w:cs="Arial CYR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189" w:type="pct"/>
          </w:tcPr>
          <w:p w:rsidR="00223696" w:rsidRPr="004F37A8" w:rsidRDefault="00223696" w:rsidP="00DA5929">
            <w:pPr>
              <w:spacing w:after="0" w:line="240" w:lineRule="auto"/>
              <w:jc w:val="center"/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503623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ОАО "Карельская </w:t>
            </w:r>
            <w:proofErr w:type="spellStart"/>
            <w:r w:rsidRPr="004E2674">
              <w:rPr>
                <w:rFonts w:ascii="Arial CYR" w:hAnsi="Arial CYR" w:cs="Arial CYR"/>
                <w:sz w:val="20"/>
                <w:szCs w:val="20"/>
              </w:rPr>
              <w:t>энергосбытовая</w:t>
            </w:r>
            <w:proofErr w:type="spellEnd"/>
            <w:r w:rsidRPr="004E2674">
              <w:rPr>
                <w:rFonts w:ascii="Arial CYR" w:hAnsi="Arial CYR" w:cs="Arial CYR"/>
                <w:sz w:val="20"/>
                <w:szCs w:val="20"/>
              </w:rPr>
              <w:t xml:space="preserve"> компания"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1191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1 796,54</w:t>
            </w:r>
          </w:p>
        </w:tc>
        <w:tc>
          <w:tcPr>
            <w:tcW w:w="1189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1 705,54</w:t>
            </w:r>
          </w:p>
        </w:tc>
      </w:tr>
      <w:tr w:rsidR="00223696" w:rsidRPr="00BE22F3" w:rsidTr="00223696">
        <w:tc>
          <w:tcPr>
            <w:tcW w:w="1436" w:type="pct"/>
          </w:tcPr>
          <w:p w:rsidR="00223696" w:rsidRPr="004E2674" w:rsidRDefault="00223696" w:rsidP="00DA5929">
            <w:pPr>
              <w:spacing w:after="0" w:line="240" w:lineRule="auto"/>
              <w:rPr>
                <w:lang w:val="en-US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ООО "</w:t>
            </w:r>
            <w:proofErr w:type="spellStart"/>
            <w:r w:rsidRPr="004E2674">
              <w:rPr>
                <w:rFonts w:ascii="Arial CYR" w:hAnsi="Arial CYR" w:cs="Arial CYR"/>
                <w:sz w:val="20"/>
                <w:szCs w:val="20"/>
              </w:rPr>
              <w:t>Энергокомфорт</w:t>
            </w:r>
            <w:proofErr w:type="spellEnd"/>
            <w:r w:rsidRPr="004E2674"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 w:rsidRPr="004E2674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4E2674">
              <w:rPr>
                <w:rFonts w:ascii="Arial CYR" w:hAnsi="Arial CYR" w:cs="Arial CYR"/>
                <w:sz w:val="20"/>
                <w:szCs w:val="20"/>
              </w:rPr>
              <w:t>арелия"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54,89</w:t>
            </w:r>
          </w:p>
        </w:tc>
        <w:tc>
          <w:tcPr>
            <w:tcW w:w="1191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1 240,09</w:t>
            </w:r>
          </w:p>
        </w:tc>
        <w:tc>
          <w:tcPr>
            <w:tcW w:w="1189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68 074,09</w:t>
            </w:r>
          </w:p>
        </w:tc>
      </w:tr>
      <w:tr w:rsidR="00223696" w:rsidRPr="000F66BE" w:rsidTr="00223696">
        <w:tc>
          <w:tcPr>
            <w:tcW w:w="1436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23696" w:rsidRPr="004E2674" w:rsidRDefault="00223696" w:rsidP="00DA5929">
            <w:pPr>
              <w:spacing w:after="0" w:line="240" w:lineRule="auto"/>
              <w:rPr>
                <w:rFonts w:ascii="Arial" w:hAnsi="Arial" w:cs="Arial"/>
              </w:rPr>
            </w:pPr>
            <w:r w:rsidRPr="004E2674">
              <w:rPr>
                <w:rFonts w:ascii="Arial CYR" w:hAnsi="Arial CYR" w:cs="Arial CYR"/>
                <w:sz w:val="20"/>
                <w:szCs w:val="20"/>
              </w:rPr>
              <w:t>Всего:</w:t>
            </w:r>
          </w:p>
        </w:tc>
        <w:tc>
          <w:tcPr>
            <w:tcW w:w="1185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55,84</w:t>
            </w:r>
          </w:p>
        </w:tc>
        <w:tc>
          <w:tcPr>
            <w:tcW w:w="1191" w:type="pct"/>
            <w:vAlign w:val="bottom"/>
          </w:tcPr>
          <w:p w:rsidR="00223696" w:rsidRPr="004E2674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89" w:type="pct"/>
            <w:vAlign w:val="bottom"/>
          </w:tcPr>
          <w:p w:rsidR="00223696" w:rsidRPr="00CC41AD" w:rsidRDefault="00223696" w:rsidP="00DA592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69 779,63</w:t>
            </w:r>
          </w:p>
        </w:tc>
      </w:tr>
    </w:tbl>
    <w:p w:rsidR="00223696" w:rsidRPr="00223696" w:rsidRDefault="00223696">
      <w:pPr>
        <w:rPr>
          <w:rFonts w:ascii="Times New Roman" w:hAnsi="Times New Roman" w:cs="Times New Roman"/>
          <w:lang w:val="en-US"/>
        </w:rPr>
      </w:pPr>
    </w:p>
    <w:p w:rsidR="00223696" w:rsidRPr="00223696" w:rsidRDefault="00223696">
      <w:pPr>
        <w:rPr>
          <w:rFonts w:ascii="Times New Roman" w:hAnsi="Times New Roman" w:cs="Times New Roman"/>
        </w:rPr>
      </w:pPr>
    </w:p>
    <w:sectPr w:rsidR="00223696" w:rsidRPr="00223696" w:rsidSect="00B378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55F"/>
    <w:multiLevelType w:val="hybridMultilevel"/>
    <w:tmpl w:val="ACB8C084"/>
    <w:lvl w:ilvl="0" w:tplc="96BADB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72321"/>
    <w:multiLevelType w:val="hybridMultilevel"/>
    <w:tmpl w:val="AF48EC40"/>
    <w:lvl w:ilvl="0" w:tplc="C04A57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0"/>
  </w:num>
  <w:num w:numId="14">
    <w:abstractNumId w:val="0"/>
  </w:num>
  <w:num w:numId="15">
    <w:abstractNumId w:val="19"/>
  </w:num>
  <w:num w:numId="16">
    <w:abstractNumId w:val="6"/>
  </w:num>
  <w:num w:numId="17">
    <w:abstractNumId w:val="21"/>
  </w:num>
  <w:num w:numId="18">
    <w:abstractNumId w:val="3"/>
  </w:num>
  <w:num w:numId="19">
    <w:abstractNumId w:val="22"/>
  </w:num>
  <w:num w:numId="20">
    <w:abstractNumId w:val="1"/>
  </w:num>
  <w:num w:numId="21">
    <w:abstractNumId w:val="16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D05FB"/>
    <w:rsid w:val="00223696"/>
    <w:rsid w:val="00245F6F"/>
    <w:rsid w:val="00261710"/>
    <w:rsid w:val="00275604"/>
    <w:rsid w:val="002825C2"/>
    <w:rsid w:val="002F3D36"/>
    <w:rsid w:val="00325C16"/>
    <w:rsid w:val="005161A5"/>
    <w:rsid w:val="00552760"/>
    <w:rsid w:val="005707EB"/>
    <w:rsid w:val="005B75D1"/>
    <w:rsid w:val="007D5356"/>
    <w:rsid w:val="008069B1"/>
    <w:rsid w:val="00851CE0"/>
    <w:rsid w:val="0088521C"/>
    <w:rsid w:val="00963B9F"/>
    <w:rsid w:val="009E656B"/>
    <w:rsid w:val="00A76876"/>
    <w:rsid w:val="00A95C49"/>
    <w:rsid w:val="00AB3C22"/>
    <w:rsid w:val="00AC4EBD"/>
    <w:rsid w:val="00B37875"/>
    <w:rsid w:val="00BA1FFE"/>
    <w:rsid w:val="00BE0B8B"/>
    <w:rsid w:val="00CC4149"/>
    <w:rsid w:val="00D31AB2"/>
    <w:rsid w:val="00D90C8B"/>
    <w:rsid w:val="00D9333C"/>
    <w:rsid w:val="00E85DB6"/>
    <w:rsid w:val="00ED61ED"/>
    <w:rsid w:val="00F00C19"/>
    <w:rsid w:val="00F263C9"/>
    <w:rsid w:val="00F51B00"/>
    <w:rsid w:val="00F55B54"/>
    <w:rsid w:val="00F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3</cp:revision>
  <dcterms:created xsi:type="dcterms:W3CDTF">2014-02-28T12:46:00Z</dcterms:created>
  <dcterms:modified xsi:type="dcterms:W3CDTF">2014-02-28T12:48:00Z</dcterms:modified>
</cp:coreProperties>
</file>