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DC" w:rsidRDefault="006637DC" w:rsidP="006637DC">
      <w:pPr>
        <w:pStyle w:val="ConsPlusTitle"/>
        <w:jc w:val="center"/>
        <w:outlineLvl w:val="0"/>
        <w:rPr>
          <w:sz w:val="20"/>
          <w:szCs w:val="20"/>
        </w:rPr>
      </w:pPr>
      <w:r>
        <w:rPr>
          <w:sz w:val="20"/>
          <w:szCs w:val="20"/>
        </w:rPr>
        <w:t>ПРАВИТЕЛЬСТВО РОССИЙСКОЙ ФЕДЕРАЦИИ</w:t>
      </w:r>
    </w:p>
    <w:p w:rsidR="006637DC" w:rsidRDefault="006637DC" w:rsidP="006637DC">
      <w:pPr>
        <w:pStyle w:val="ConsPlusTitle"/>
        <w:jc w:val="center"/>
        <w:rPr>
          <w:sz w:val="20"/>
          <w:szCs w:val="20"/>
        </w:rPr>
      </w:pPr>
    </w:p>
    <w:p w:rsidR="006637DC" w:rsidRDefault="006637DC" w:rsidP="006637DC">
      <w:pPr>
        <w:pStyle w:val="ConsPlusTitle"/>
        <w:jc w:val="center"/>
        <w:rPr>
          <w:sz w:val="20"/>
          <w:szCs w:val="20"/>
        </w:rPr>
      </w:pPr>
      <w:r>
        <w:rPr>
          <w:sz w:val="20"/>
          <w:szCs w:val="20"/>
        </w:rPr>
        <w:t>ПОСТАНОВЛЕНИЕ</w:t>
      </w:r>
    </w:p>
    <w:p w:rsidR="006637DC" w:rsidRDefault="006637DC" w:rsidP="006637DC">
      <w:pPr>
        <w:pStyle w:val="ConsPlusTitle"/>
        <w:jc w:val="center"/>
        <w:rPr>
          <w:sz w:val="20"/>
          <w:szCs w:val="20"/>
        </w:rPr>
      </w:pPr>
      <w:r>
        <w:rPr>
          <w:sz w:val="20"/>
          <w:szCs w:val="20"/>
        </w:rPr>
        <w:t>от 21 января 2004 г. N 24</w:t>
      </w:r>
    </w:p>
    <w:p w:rsidR="006637DC" w:rsidRDefault="006637DC" w:rsidP="006637DC">
      <w:pPr>
        <w:pStyle w:val="ConsPlusTitle"/>
        <w:jc w:val="center"/>
        <w:rPr>
          <w:sz w:val="20"/>
          <w:szCs w:val="20"/>
        </w:rPr>
      </w:pPr>
    </w:p>
    <w:p w:rsidR="006637DC" w:rsidRDefault="006637DC" w:rsidP="006637DC">
      <w:pPr>
        <w:pStyle w:val="ConsPlusTitle"/>
        <w:jc w:val="center"/>
        <w:rPr>
          <w:sz w:val="20"/>
          <w:szCs w:val="20"/>
        </w:rPr>
      </w:pPr>
      <w:r>
        <w:rPr>
          <w:sz w:val="20"/>
          <w:szCs w:val="20"/>
        </w:rPr>
        <w:t>ОБ УТВЕРЖДЕНИИ СТАНДАРТОВ</w:t>
      </w:r>
    </w:p>
    <w:p w:rsidR="006637DC" w:rsidRDefault="006637DC" w:rsidP="006637DC">
      <w:pPr>
        <w:pStyle w:val="ConsPlusTitle"/>
        <w:jc w:val="center"/>
        <w:rPr>
          <w:sz w:val="20"/>
          <w:szCs w:val="20"/>
        </w:rPr>
      </w:pPr>
      <w:r>
        <w:rPr>
          <w:sz w:val="20"/>
          <w:szCs w:val="20"/>
        </w:rPr>
        <w:t>РАСКРЫТИЯ ИНФОРМАЦИИ СУБЪЕКТАМИ ОПТОВОГО</w:t>
      </w:r>
    </w:p>
    <w:p w:rsidR="006637DC" w:rsidRDefault="006637DC" w:rsidP="006637DC">
      <w:pPr>
        <w:pStyle w:val="ConsPlusTitle"/>
        <w:jc w:val="center"/>
        <w:rPr>
          <w:sz w:val="20"/>
          <w:szCs w:val="20"/>
        </w:rPr>
      </w:pPr>
      <w:r>
        <w:rPr>
          <w:sz w:val="20"/>
          <w:szCs w:val="20"/>
        </w:rPr>
        <w:t>И РОЗНИЧНЫХ РЫНКОВ ЭЛЕКТРИЧЕСКОЙ ЭНЕРГИИ</w:t>
      </w:r>
    </w:p>
    <w:p w:rsidR="006637DC" w:rsidRDefault="006637DC" w:rsidP="006637DC">
      <w:pPr>
        <w:widowControl w:val="0"/>
        <w:autoSpaceDE w:val="0"/>
        <w:autoSpaceDN w:val="0"/>
        <w:adjustRightInd w:val="0"/>
        <w:spacing w:after="0" w:line="240" w:lineRule="auto"/>
        <w:jc w:val="center"/>
        <w:rPr>
          <w:rFonts w:ascii="Calibri" w:hAnsi="Calibri" w:cs="Calibri"/>
          <w:sz w:val="20"/>
          <w:szCs w:val="20"/>
        </w:rPr>
      </w:pPr>
    </w:p>
    <w:p w:rsidR="006637DC" w:rsidRDefault="006637DC" w:rsidP="006637D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01.02.2005 </w:t>
      </w:r>
      <w:hyperlink r:id="rId4" w:history="1">
        <w:r>
          <w:rPr>
            <w:rStyle w:val="a8"/>
            <w:rFonts w:ascii="Calibri" w:hAnsi="Calibri" w:cs="Calibri"/>
          </w:rPr>
          <w:t>N 49</w:t>
        </w:r>
      </w:hyperlink>
      <w:r>
        <w:rPr>
          <w:rFonts w:ascii="Calibri" w:hAnsi="Calibri" w:cs="Calibri"/>
        </w:rPr>
        <w:t>,</w:t>
      </w:r>
      <w:proofErr w:type="gramEnd"/>
    </w:p>
    <w:p w:rsidR="006637DC" w:rsidRDefault="006637DC" w:rsidP="006637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21.04.2009 </w:t>
      </w:r>
      <w:hyperlink r:id="rId5" w:history="1">
        <w:r>
          <w:rPr>
            <w:rStyle w:val="a8"/>
            <w:rFonts w:ascii="Calibri" w:hAnsi="Calibri" w:cs="Calibri"/>
          </w:rPr>
          <w:t>N 334</w:t>
        </w:r>
      </w:hyperlink>
      <w:r>
        <w:rPr>
          <w:rFonts w:ascii="Calibri" w:hAnsi="Calibri" w:cs="Calibri"/>
        </w:rPr>
        <w:t xml:space="preserve">, от 09.08.2010 </w:t>
      </w:r>
      <w:hyperlink r:id="rId6" w:history="1">
        <w:r>
          <w:rPr>
            <w:rStyle w:val="a8"/>
            <w:rFonts w:ascii="Calibri" w:hAnsi="Calibri" w:cs="Calibri"/>
          </w:rPr>
          <w:t>N 609</w:t>
        </w:r>
      </w:hyperlink>
      <w:r>
        <w:rPr>
          <w:rFonts w:ascii="Calibri" w:hAnsi="Calibri" w:cs="Calibri"/>
        </w:rPr>
        <w:t>,</w:t>
      </w:r>
    </w:p>
    <w:p w:rsidR="006637DC" w:rsidRDefault="006637DC" w:rsidP="006637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04.11.2011 </w:t>
      </w:r>
      <w:hyperlink r:id="rId7" w:history="1">
        <w:r>
          <w:rPr>
            <w:rStyle w:val="a8"/>
            <w:rFonts w:ascii="Calibri" w:hAnsi="Calibri" w:cs="Calibri"/>
          </w:rPr>
          <w:t>N 877</w:t>
        </w:r>
      </w:hyperlink>
      <w:r>
        <w:rPr>
          <w:rFonts w:ascii="Calibri" w:hAnsi="Calibri" w:cs="Calibri"/>
        </w:rPr>
        <w:t xml:space="preserve">, от 29.12.2011 </w:t>
      </w:r>
      <w:hyperlink r:id="rId8" w:history="1">
        <w:r>
          <w:rPr>
            <w:rStyle w:val="a8"/>
            <w:rFonts w:ascii="Calibri" w:hAnsi="Calibri" w:cs="Calibri"/>
          </w:rPr>
          <w:t>N 1179</w:t>
        </w:r>
      </w:hyperlink>
      <w:r>
        <w:rPr>
          <w:rFonts w:ascii="Calibri" w:hAnsi="Calibri" w:cs="Calibri"/>
        </w:rPr>
        <w:t>,</w:t>
      </w:r>
    </w:p>
    <w:p w:rsidR="006637DC" w:rsidRDefault="006637DC" w:rsidP="006637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9" w:history="1">
        <w:r>
          <w:rPr>
            <w:rStyle w:val="a8"/>
            <w:rFonts w:ascii="Calibri" w:hAnsi="Calibri" w:cs="Calibri"/>
          </w:rPr>
          <w:t>N 442</w:t>
        </w:r>
      </w:hyperlink>
      <w:r>
        <w:rPr>
          <w:rFonts w:ascii="Calibri" w:hAnsi="Calibri" w:cs="Calibri"/>
        </w:rPr>
        <w:t>)</w:t>
      </w:r>
    </w:p>
    <w:p w:rsidR="006637DC" w:rsidRDefault="006637DC" w:rsidP="006637DC">
      <w:pPr>
        <w:widowControl w:val="0"/>
        <w:autoSpaceDE w:val="0"/>
        <w:autoSpaceDN w:val="0"/>
        <w:adjustRightInd w:val="0"/>
        <w:spacing w:after="0" w:line="240" w:lineRule="auto"/>
        <w:jc w:val="center"/>
        <w:rPr>
          <w:rFonts w:ascii="Calibri" w:hAnsi="Calibri" w:cs="Calibri"/>
        </w:rPr>
      </w:pP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0" w:history="1">
        <w:r>
          <w:rPr>
            <w:rStyle w:val="a8"/>
            <w:rFonts w:ascii="Calibri" w:hAnsi="Calibri" w:cs="Calibri"/>
          </w:rPr>
          <w:t>статей 21</w:t>
        </w:r>
      </w:hyperlink>
      <w:r>
        <w:rPr>
          <w:rFonts w:ascii="Calibri" w:hAnsi="Calibri" w:cs="Calibri"/>
        </w:rPr>
        <w:t xml:space="preserve"> и </w:t>
      </w:r>
      <w:hyperlink r:id="rId11" w:history="1">
        <w:r>
          <w:rPr>
            <w:rStyle w:val="a8"/>
            <w:rFonts w:ascii="Calibri" w:hAnsi="Calibri" w:cs="Calibri"/>
          </w:rPr>
          <w:t>22</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7" w:history="1">
        <w:r>
          <w:rPr>
            <w:rStyle w:val="a8"/>
            <w:rFonts w:ascii="Calibri" w:hAnsi="Calibri" w:cs="Calibri"/>
          </w:rPr>
          <w:t>стандарты</w:t>
        </w:r>
      </w:hyperlink>
      <w:r>
        <w:rPr>
          <w:rFonts w:ascii="Calibri" w:hAnsi="Calibri" w:cs="Calibri"/>
        </w:rPr>
        <w:t xml:space="preserve"> раскрытия информации субъектами оптового и розничных рынков электрической энергии.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Федеральная антимонопольная служба и ее территориальные органы, Федеральная служба по тарифам и органы исполнительной власти субъектов Российской Федерации в области государственного регулирования тарифов в рамках своих </w:t>
      </w:r>
      <w:hyperlink r:id="rId12" w:history="1">
        <w:r>
          <w:rPr>
            <w:rStyle w:val="a8"/>
            <w:rFonts w:ascii="Calibri" w:hAnsi="Calibri" w:cs="Calibri"/>
          </w:rPr>
          <w:t>полномочий</w:t>
        </w:r>
      </w:hyperlink>
      <w:r>
        <w:rPr>
          <w:rFonts w:ascii="Calibri" w:hAnsi="Calibri" w:cs="Calibri"/>
        </w:rPr>
        <w:t xml:space="preserve"> осуществляют государственный </w:t>
      </w:r>
      <w:proofErr w:type="gramStart"/>
      <w:r>
        <w:rPr>
          <w:rFonts w:ascii="Calibri" w:hAnsi="Calibri" w:cs="Calibri"/>
        </w:rPr>
        <w:t>контроль за</w:t>
      </w:r>
      <w:proofErr w:type="gramEnd"/>
      <w:r>
        <w:rPr>
          <w:rFonts w:ascii="Calibri" w:hAnsi="Calibri" w:cs="Calibri"/>
        </w:rPr>
        <w:t xml:space="preserve"> соблюдением </w:t>
      </w:r>
      <w:hyperlink w:anchor="Par37" w:history="1">
        <w:r>
          <w:rPr>
            <w:rStyle w:val="a8"/>
            <w:rFonts w:ascii="Calibri" w:hAnsi="Calibri" w:cs="Calibri"/>
          </w:rPr>
          <w:t>стандартов</w:t>
        </w:r>
      </w:hyperlink>
      <w:r>
        <w:rPr>
          <w:rFonts w:ascii="Calibri" w:hAnsi="Calibri" w:cs="Calibri"/>
        </w:rPr>
        <w:t xml:space="preserve"> раскрытия информации субъектами оптового и розничных рынков электрической энергии.</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13" w:history="1">
        <w:r>
          <w:rPr>
            <w:rStyle w:val="a8"/>
            <w:rFonts w:ascii="Calibri" w:hAnsi="Calibri" w:cs="Calibri"/>
          </w:rPr>
          <w:t>Постановления</w:t>
        </w:r>
      </w:hyperlink>
      <w:r>
        <w:rPr>
          <w:rFonts w:ascii="Calibri" w:hAnsi="Calibri" w:cs="Calibri"/>
        </w:rPr>
        <w:t xml:space="preserve"> Правительства РФ от 21.04.2009 N 334)</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ar37" w:history="1">
        <w:r>
          <w:rPr>
            <w:rStyle w:val="a8"/>
            <w:rFonts w:ascii="Calibri" w:hAnsi="Calibri" w:cs="Calibri"/>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а также </w:t>
      </w:r>
      <w:hyperlink r:id="rId14" w:history="1">
        <w:r>
          <w:rPr>
            <w:rStyle w:val="a8"/>
            <w:rFonts w:ascii="Calibri" w:hAnsi="Calibri" w:cs="Calibri"/>
          </w:rPr>
          <w:t>порядок</w:t>
        </w:r>
      </w:hyperlink>
      <w:r>
        <w:rPr>
          <w:rFonts w:ascii="Calibri" w:hAnsi="Calibri" w:cs="Calibri"/>
        </w:rPr>
        <w:t xml:space="preserve"> хранения этими субъектами указанной информации утверждаются Федеральной антимонопольной службой.</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15" w:history="1">
        <w:r>
          <w:rPr>
            <w:rStyle w:val="a8"/>
            <w:rFonts w:ascii="Calibri" w:hAnsi="Calibri" w:cs="Calibri"/>
          </w:rPr>
          <w:t>Постановления</w:t>
        </w:r>
      </w:hyperlink>
      <w:r>
        <w:rPr>
          <w:rFonts w:ascii="Calibri" w:hAnsi="Calibri" w:cs="Calibri"/>
        </w:rPr>
        <w:t xml:space="preserve"> Правительства РФ от 01.02.2005 N 49)</w:t>
      </w: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637DC" w:rsidRDefault="006637DC" w:rsidP="006637D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37DC" w:rsidRDefault="006637DC" w:rsidP="006637DC">
      <w:pPr>
        <w:widowControl w:val="0"/>
        <w:autoSpaceDE w:val="0"/>
        <w:autoSpaceDN w:val="0"/>
        <w:adjustRightInd w:val="0"/>
        <w:spacing w:after="0" w:line="240" w:lineRule="auto"/>
        <w:jc w:val="right"/>
        <w:rPr>
          <w:rFonts w:ascii="Calibri" w:hAnsi="Calibri" w:cs="Calibri"/>
        </w:rPr>
      </w:pPr>
      <w:r>
        <w:rPr>
          <w:rFonts w:ascii="Calibri" w:hAnsi="Calibri" w:cs="Calibri"/>
        </w:rPr>
        <w:t>М.КАСЬЯНОВ</w:t>
      </w: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637DC" w:rsidRDefault="006637DC" w:rsidP="006637D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637DC" w:rsidRDefault="006637DC" w:rsidP="006637D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37DC" w:rsidRDefault="006637DC" w:rsidP="006637DC">
      <w:pPr>
        <w:widowControl w:val="0"/>
        <w:autoSpaceDE w:val="0"/>
        <w:autoSpaceDN w:val="0"/>
        <w:adjustRightInd w:val="0"/>
        <w:spacing w:after="0" w:line="240" w:lineRule="auto"/>
        <w:jc w:val="right"/>
        <w:rPr>
          <w:rFonts w:ascii="Calibri" w:hAnsi="Calibri" w:cs="Calibri"/>
        </w:rPr>
      </w:pPr>
      <w:r>
        <w:rPr>
          <w:rFonts w:ascii="Calibri" w:hAnsi="Calibri" w:cs="Calibri"/>
        </w:rPr>
        <w:t>от 21 января 2004 г. N 24</w:t>
      </w: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pStyle w:val="ConsPlusTitle"/>
        <w:jc w:val="center"/>
        <w:rPr>
          <w:sz w:val="20"/>
          <w:szCs w:val="20"/>
        </w:rPr>
      </w:pPr>
      <w:bookmarkStart w:id="0" w:name="Par37"/>
      <w:bookmarkEnd w:id="0"/>
      <w:r>
        <w:rPr>
          <w:sz w:val="20"/>
          <w:szCs w:val="20"/>
        </w:rPr>
        <w:t>СТАНДАРТЫ</w:t>
      </w:r>
    </w:p>
    <w:p w:rsidR="006637DC" w:rsidRDefault="006637DC" w:rsidP="006637DC">
      <w:pPr>
        <w:pStyle w:val="ConsPlusTitle"/>
        <w:jc w:val="center"/>
        <w:rPr>
          <w:sz w:val="20"/>
          <w:szCs w:val="20"/>
        </w:rPr>
      </w:pPr>
      <w:r>
        <w:rPr>
          <w:sz w:val="20"/>
          <w:szCs w:val="20"/>
        </w:rPr>
        <w:t>РАСКРЫТИЯ ИНФОРМАЦИИ СУБЪЕКТАМИ ОПТОВОГО</w:t>
      </w:r>
    </w:p>
    <w:p w:rsidR="006637DC" w:rsidRDefault="006637DC" w:rsidP="006637DC">
      <w:pPr>
        <w:pStyle w:val="ConsPlusTitle"/>
        <w:jc w:val="center"/>
        <w:rPr>
          <w:sz w:val="20"/>
          <w:szCs w:val="20"/>
        </w:rPr>
      </w:pPr>
      <w:r>
        <w:rPr>
          <w:sz w:val="20"/>
          <w:szCs w:val="20"/>
        </w:rPr>
        <w:t>И РОЗНИЧНЫХ РЫНКОВ ЭЛЕКТРИЧЕСКОЙ ЭНЕРГИИ</w:t>
      </w:r>
    </w:p>
    <w:p w:rsidR="006637DC" w:rsidRDefault="006637DC" w:rsidP="006637DC">
      <w:pPr>
        <w:widowControl w:val="0"/>
        <w:autoSpaceDE w:val="0"/>
        <w:autoSpaceDN w:val="0"/>
        <w:adjustRightInd w:val="0"/>
        <w:spacing w:after="0" w:line="240" w:lineRule="auto"/>
        <w:jc w:val="center"/>
        <w:rPr>
          <w:rFonts w:ascii="Calibri" w:hAnsi="Calibri" w:cs="Calibri"/>
          <w:sz w:val="20"/>
          <w:szCs w:val="20"/>
        </w:rPr>
      </w:pPr>
    </w:p>
    <w:p w:rsidR="006637DC" w:rsidRDefault="006637DC" w:rsidP="006637D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21.04.2009 </w:t>
      </w:r>
      <w:hyperlink r:id="rId16" w:history="1">
        <w:r>
          <w:rPr>
            <w:rStyle w:val="a8"/>
            <w:rFonts w:ascii="Calibri" w:hAnsi="Calibri" w:cs="Calibri"/>
          </w:rPr>
          <w:t>N 334</w:t>
        </w:r>
      </w:hyperlink>
      <w:r>
        <w:rPr>
          <w:rFonts w:ascii="Calibri" w:hAnsi="Calibri" w:cs="Calibri"/>
        </w:rPr>
        <w:t>,</w:t>
      </w:r>
      <w:proofErr w:type="gramEnd"/>
    </w:p>
    <w:p w:rsidR="006637DC" w:rsidRDefault="006637DC" w:rsidP="006637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09.08.2010 </w:t>
      </w:r>
      <w:hyperlink r:id="rId17" w:history="1">
        <w:r>
          <w:rPr>
            <w:rStyle w:val="a8"/>
            <w:rFonts w:ascii="Calibri" w:hAnsi="Calibri" w:cs="Calibri"/>
          </w:rPr>
          <w:t>N 609</w:t>
        </w:r>
      </w:hyperlink>
      <w:r>
        <w:rPr>
          <w:rFonts w:ascii="Calibri" w:hAnsi="Calibri" w:cs="Calibri"/>
        </w:rPr>
        <w:t xml:space="preserve">, от 04.11.2011 </w:t>
      </w:r>
      <w:hyperlink r:id="rId18" w:history="1">
        <w:r>
          <w:rPr>
            <w:rStyle w:val="a8"/>
            <w:rFonts w:ascii="Calibri" w:hAnsi="Calibri" w:cs="Calibri"/>
          </w:rPr>
          <w:t>N 877</w:t>
        </w:r>
      </w:hyperlink>
      <w:r>
        <w:rPr>
          <w:rFonts w:ascii="Calibri" w:hAnsi="Calibri" w:cs="Calibri"/>
        </w:rPr>
        <w:t xml:space="preserve">, от 29.12.2011 </w:t>
      </w:r>
      <w:hyperlink r:id="rId19" w:history="1">
        <w:r>
          <w:rPr>
            <w:rStyle w:val="a8"/>
            <w:rFonts w:ascii="Calibri" w:hAnsi="Calibri" w:cs="Calibri"/>
          </w:rPr>
          <w:t>N 1179</w:t>
        </w:r>
      </w:hyperlink>
      <w:r>
        <w:rPr>
          <w:rFonts w:ascii="Calibri" w:hAnsi="Calibri" w:cs="Calibri"/>
        </w:rPr>
        <w:t>,</w:t>
      </w:r>
    </w:p>
    <w:p w:rsidR="006637DC" w:rsidRDefault="006637DC" w:rsidP="006637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20" w:history="1">
        <w:r>
          <w:rPr>
            <w:rStyle w:val="a8"/>
            <w:rFonts w:ascii="Calibri" w:hAnsi="Calibri" w:cs="Calibri"/>
          </w:rPr>
          <w:t>N 442</w:t>
        </w:r>
      </w:hyperlink>
      <w:r>
        <w:rPr>
          <w:rFonts w:ascii="Calibri" w:hAnsi="Calibri" w:cs="Calibri"/>
        </w:rPr>
        <w:t>)</w:t>
      </w: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документ в соответствии со </w:t>
      </w:r>
      <w:hyperlink r:id="rId21" w:history="1">
        <w:r>
          <w:rPr>
            <w:rStyle w:val="a8"/>
            <w:rFonts w:ascii="Calibri" w:hAnsi="Calibri" w:cs="Calibri"/>
          </w:rPr>
          <w:t>статьями 21</w:t>
        </w:r>
      </w:hyperlink>
      <w:r>
        <w:rPr>
          <w:rFonts w:ascii="Calibri" w:hAnsi="Calibri" w:cs="Calibri"/>
        </w:rPr>
        <w:t xml:space="preserve"> и </w:t>
      </w:r>
      <w:hyperlink r:id="rId22" w:history="1">
        <w:r>
          <w:rPr>
            <w:rStyle w:val="a8"/>
            <w:rFonts w:ascii="Calibri" w:hAnsi="Calibri" w:cs="Calibri"/>
          </w:rPr>
          <w:t>22</w:t>
        </w:r>
      </w:hyperlink>
      <w:r>
        <w:rPr>
          <w:rFonts w:ascii="Calibri" w:hAnsi="Calibri" w:cs="Calibri"/>
        </w:rPr>
        <w:t xml:space="preserve"> Федерального закона "Об электроэнергетике", </w:t>
      </w:r>
      <w:hyperlink r:id="rId23" w:history="1">
        <w:r>
          <w:rPr>
            <w:rStyle w:val="a8"/>
            <w:rFonts w:ascii="Calibri" w:hAnsi="Calibri" w:cs="Calibri"/>
          </w:rPr>
          <w:t>статьями 8</w:t>
        </w:r>
      </w:hyperlink>
      <w:r>
        <w:rPr>
          <w:rFonts w:ascii="Calibri" w:hAnsi="Calibri" w:cs="Calibri"/>
        </w:rPr>
        <w:t xml:space="preserve"> и </w:t>
      </w:r>
      <w:hyperlink r:id="rId24" w:history="1">
        <w:r>
          <w:rPr>
            <w:rStyle w:val="a8"/>
            <w:rFonts w:ascii="Calibri" w:hAnsi="Calibri" w:cs="Calibri"/>
          </w:rPr>
          <w:t>8.1</w:t>
        </w:r>
      </w:hyperlink>
      <w:r>
        <w:rPr>
          <w:rFonts w:ascii="Calibri" w:hAnsi="Calibri" w:cs="Calibri"/>
        </w:rP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roofErr w:type="gramEnd"/>
      <w:r>
        <w:rPr>
          <w:rFonts w:ascii="Calibri" w:hAnsi="Calibri" w:cs="Calibri"/>
        </w:rPr>
        <w:t>.</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5" w:history="1">
        <w:r>
          <w:rPr>
            <w:rStyle w:val="a8"/>
            <w:rFonts w:ascii="Calibri" w:hAnsi="Calibri" w:cs="Calibri"/>
          </w:rPr>
          <w:t>Постановления</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рынков электрической энергии обязаны раскрывать информацию в соответствии с настоящим документом.</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рынков электрической энергии информация раскрывается путем:</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опубликования в электронных средствах массовой информации;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по письменному запросу заинтересованных лиц при условии возмещения ими расходов, связанных с предоставлением информации.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информационно-телекоммуникационной сети Интернет (далее - сеть Интернет), где информация размещается в полном объеме.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w:t>
      </w:r>
      <w:proofErr w:type="gramStart"/>
      <w:r>
        <w:rPr>
          <w:rFonts w:ascii="Calibri" w:hAnsi="Calibri" w:cs="Calibri"/>
        </w:rPr>
        <w:t>контроль за</w:t>
      </w:r>
      <w:proofErr w:type="gramEnd"/>
      <w:r>
        <w:rPr>
          <w:rFonts w:ascii="Calibri" w:hAnsi="Calibri" w:cs="Calibri"/>
        </w:rPr>
        <w:t xml:space="preserve"> раскрытием соответствующей информации, в срок, не превышающий 15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службу по тарифам.</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на которых отсутствует доступ к сети Интернет, информация раскрывается путем опубликования в официальных печатных изданиях.</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26"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Субъекты рынков электрической энергии, являющиеся субъектами естественных монополий, раскрывают информацию путем:</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опубликования в печатных средствах массовой информации,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размещения на официальных сайтах субъектов рынков электрической энергии 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предоставления по письменному запросу потребителей.</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w:t>
      </w:r>
      <w:hyperlink r:id="rId27"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Фактическая информация раскрывается по окончании отчетного периода.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Прогнозная информация раскрывается до начала отчетного периода.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 w:history="1">
        <w:r>
          <w:rPr>
            <w:rStyle w:val="a8"/>
            <w:rFonts w:ascii="Calibri" w:hAnsi="Calibri" w:cs="Calibri"/>
          </w:rPr>
          <w:t>Постановления</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w:t>
      </w:r>
      <w:proofErr w:type="gramStart"/>
      <w:r>
        <w:rPr>
          <w:rFonts w:ascii="Calibri" w:hAnsi="Calibri" w:cs="Calibri"/>
        </w:rPr>
        <w:t>с даты принятия</w:t>
      </w:r>
      <w:proofErr w:type="gramEnd"/>
      <w:r>
        <w:rPr>
          <w:rFonts w:ascii="Calibri" w:hAnsi="Calibri" w:cs="Calibri"/>
        </w:rPr>
        <w:t xml:space="preserve"> соответствующего решения в течение следующего периода времени: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официальных печатных изданиях - в течение 30 календарных дней;</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w:t>
      </w:r>
      <w:hyperlink r:id="rId29"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Отказ в предоставлении информации может быть обжалован в установленном законодательством Российской Федерации порядке в антимонопольный орган, Федеральную службу по тарифам, органы </w:t>
      </w:r>
      <w:r>
        <w:rPr>
          <w:rFonts w:ascii="Calibri" w:hAnsi="Calibri" w:cs="Calibri"/>
        </w:rPr>
        <w:lastRenderedPageBreak/>
        <w:t>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roofErr w:type="gramEnd"/>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 w:history="1">
        <w:r>
          <w:rPr>
            <w:rStyle w:val="a8"/>
            <w:rFonts w:ascii="Calibri" w:hAnsi="Calibri" w:cs="Calibri"/>
          </w:rPr>
          <w:t>Постановления</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1" w:name="Par80"/>
      <w:bookmarkEnd w:id="1"/>
      <w:r>
        <w:rPr>
          <w:rFonts w:ascii="Calibri" w:hAnsi="Calibri" w:cs="Calibri"/>
        </w:rPr>
        <w:t>9. Субъекты рынков электрической энергии раскрывают следующую информацию:</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2" w:name="Par81"/>
      <w:bookmarkEnd w:id="2"/>
      <w:r>
        <w:rPr>
          <w:rFonts w:ascii="Calibri" w:hAnsi="Calibri" w:cs="Calibri"/>
        </w:rP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3" w:name="Par82"/>
      <w:bookmarkEnd w:id="3"/>
      <w:r>
        <w:rPr>
          <w:rFonts w:ascii="Calibri" w:hAnsi="Calibri" w:cs="Calibri"/>
        </w:rPr>
        <w:t>б) структура и объем затрат на производство и реализацию товаров (работ, услуг);</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w:t>
      </w:r>
      <w:proofErr w:type="gramEnd"/>
      <w:r>
        <w:rPr>
          <w:rFonts w:ascii="Calibri" w:hAnsi="Calibri" w:cs="Calibri"/>
        </w:rPr>
        <w:t xml:space="preserve"> естественных монополий;</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4" w:name="Par87"/>
      <w:bookmarkEnd w:id="4"/>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31" w:history="1">
        <w:r>
          <w:rPr>
            <w:rStyle w:val="a8"/>
            <w:rFonts w:ascii="Calibri" w:hAnsi="Calibri" w:cs="Calibri"/>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2" w:history="1">
        <w:r>
          <w:rPr>
            <w:rStyle w:val="a8"/>
            <w:rFonts w:ascii="Calibri" w:hAnsi="Calibri" w:cs="Calibri"/>
          </w:rPr>
          <w:t>Постановлением</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3" w:history="1">
        <w:r>
          <w:rPr>
            <w:rStyle w:val="a8"/>
            <w:rFonts w:ascii="Calibri" w:hAnsi="Calibri" w:cs="Calibri"/>
          </w:rPr>
          <w:t>Постановления</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Субъекты рынков электрической энергии, являющиеся субъектами естественных монополий, раскрывают информацию, указанную в </w:t>
      </w:r>
      <w:hyperlink w:anchor="Par82" w:history="1">
        <w:r>
          <w:rPr>
            <w:rStyle w:val="a8"/>
            <w:rFonts w:ascii="Calibri" w:hAnsi="Calibri" w:cs="Calibri"/>
          </w:rPr>
          <w:t>подпункте "б" пункта 9</w:t>
        </w:r>
      </w:hyperlink>
      <w:r>
        <w:rPr>
          <w:rFonts w:ascii="Calibri" w:hAnsi="Calibri" w:cs="Calibri"/>
        </w:rP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34"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Информация, указанная в </w:t>
      </w:r>
      <w:hyperlink w:anchor="Par81" w:history="1">
        <w:r>
          <w:rPr>
            <w:rStyle w:val="a8"/>
            <w:rFonts w:ascii="Calibri" w:hAnsi="Calibri" w:cs="Calibri"/>
          </w:rPr>
          <w:t>подпункте "а" пункта 9</w:t>
        </w:r>
      </w:hyperlink>
      <w:r>
        <w:rPr>
          <w:rFonts w:ascii="Calibri" w:hAnsi="Calibri" w:cs="Calibri"/>
        </w:rPr>
        <w:t xml:space="preserve"> настоящего документа, подлежит опубликованию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w:t>
      </w:r>
      <w:hyperlink r:id="rId35" w:history="1">
        <w:r>
          <w:rPr>
            <w:rStyle w:val="a8"/>
            <w:rFonts w:ascii="Calibri" w:hAnsi="Calibri" w:cs="Calibri"/>
          </w:rPr>
          <w:t>Постановления</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Указанная в </w:t>
      </w:r>
      <w:hyperlink w:anchor="Par82" w:history="1">
        <w:r>
          <w:rPr>
            <w:rStyle w:val="a8"/>
            <w:rFonts w:ascii="Calibri" w:hAnsi="Calibri" w:cs="Calibri"/>
          </w:rPr>
          <w:t>подпункте "б" пункта 9</w:t>
        </w:r>
      </w:hyperlink>
      <w:r>
        <w:rPr>
          <w:rFonts w:ascii="Calibri" w:hAnsi="Calibri" w:cs="Calibri"/>
        </w:rPr>
        <w:t xml:space="preserve"> настоящего документа информация подлежит раскрытию:</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w:t>
      </w:r>
      <w:hyperlink r:id="rId36"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proofErr w:type="gramStart"/>
      <w:r>
        <w:rPr>
          <w:rFonts w:ascii="Calibri" w:hAnsi="Calibri" w:cs="Calibri"/>
        </w:rPr>
        <w:t xml:space="preserve">Указанная в подпункте </w:t>
      </w:r>
      <w:hyperlink w:anchor="Par87" w:history="1">
        <w:r>
          <w:rPr>
            <w:rStyle w:val="a8"/>
            <w:rFonts w:ascii="Calibri" w:hAnsi="Calibri" w:cs="Calibri"/>
          </w:rPr>
          <w:t>"г" пункта 9</w:t>
        </w:r>
      </w:hyperlink>
      <w:r>
        <w:rPr>
          <w:rFonts w:ascii="Calibri" w:hAnsi="Calibri" w:cs="Calibri"/>
        </w:rP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w:t>
      </w:r>
      <w:proofErr w:type="gramEnd"/>
      <w:r>
        <w:rPr>
          <w:rFonts w:ascii="Calibri" w:hAnsi="Calibri" w:cs="Calibri"/>
        </w:rPr>
        <w:t xml:space="preserve">) и (или) их предельных уровней, </w:t>
      </w:r>
      <w:proofErr w:type="gramStart"/>
      <w:r>
        <w:rPr>
          <w:rFonts w:ascii="Calibri" w:hAnsi="Calibri" w:cs="Calibri"/>
        </w:rPr>
        <w:t>содержащего</w:t>
      </w:r>
      <w:proofErr w:type="gramEnd"/>
      <w:r>
        <w:rPr>
          <w:rFonts w:ascii="Calibri" w:hAnsi="Calibri" w:cs="Calibri"/>
        </w:rPr>
        <w:t xml:space="preserve"> такую информацию.</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w:t>
      </w:r>
      <w:proofErr w:type="gramStart"/>
      <w:r>
        <w:rPr>
          <w:rFonts w:ascii="Calibri" w:hAnsi="Calibri" w:cs="Calibri"/>
        </w:rPr>
        <w:t>введен</w:t>
      </w:r>
      <w:proofErr w:type="gramEnd"/>
      <w:r>
        <w:rPr>
          <w:rFonts w:ascii="Calibri" w:hAnsi="Calibri" w:cs="Calibri"/>
        </w:rPr>
        <w:t xml:space="preserve"> </w:t>
      </w:r>
      <w:hyperlink r:id="rId37" w:history="1">
        <w:r>
          <w:rPr>
            <w:rStyle w:val="a8"/>
            <w:rFonts w:ascii="Calibri" w:hAnsi="Calibri" w:cs="Calibri"/>
          </w:rPr>
          <w:t>Постановлением</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 Стандарт раскрытия информации сетевой организацией</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
    <w:p w:rsidR="006637DC" w:rsidRDefault="006637DC" w:rsidP="006637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Style w:val="a8"/>
            <w:rFonts w:ascii="Calibri" w:hAnsi="Calibri" w:cs="Calibri"/>
          </w:rPr>
          <w:t>Постановления</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Сетевая организация помимо информации, предусмотренной </w:t>
      </w:r>
      <w:hyperlink w:anchor="Par80" w:history="1">
        <w:r>
          <w:rPr>
            <w:rStyle w:val="a8"/>
            <w:rFonts w:ascii="Calibri" w:hAnsi="Calibri" w:cs="Calibri"/>
          </w:rPr>
          <w:t>пунктом 9</w:t>
        </w:r>
      </w:hyperlink>
      <w:r>
        <w:rPr>
          <w:rFonts w:ascii="Calibri" w:hAnsi="Calibri" w:cs="Calibri"/>
        </w:rPr>
        <w:t xml:space="preserve"> настоящего документа, раскрывает информацию:</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5" w:name="Par110"/>
      <w:bookmarkEnd w:id="5"/>
      <w:proofErr w:type="gramStart"/>
      <w:r>
        <w:rPr>
          <w:rFonts w:ascii="Calibri" w:hAnsi="Calibri" w:cs="Calibri"/>
        </w:rP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6" w:name="Par111"/>
      <w:bookmarkEnd w:id="6"/>
      <w:r>
        <w:rPr>
          <w:rFonts w:ascii="Calibri" w:hAnsi="Calibri" w:cs="Calibri"/>
        </w:rP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балансе электрической энергии и мощности, в том числе: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 объеме переданной электроэнергии по договорам об оказании услуг по передаче электроэнергии потребителям сетевой организации в разрезе</w:t>
      </w:r>
      <w:proofErr w:type="gramEnd"/>
      <w:r>
        <w:rPr>
          <w:rFonts w:ascii="Calibri" w:hAnsi="Calibri" w:cs="Calibri"/>
        </w:rPr>
        <w:t xml:space="preserve"> уровней напряжений, используемых для ценообразования;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затратах на оплату потерь, в том числе: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затратах сетевой организации на покупку потерь в собственных сетях;</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мероприятий по снижению размеров потерь в сетях, а также о сроках их исполнения и источниках финансирования;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закупке сетевыми организациями электрической энергии для компенсации потерь в сетях и ее стоимости;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размере фактических потерь, оплачиваемых покупателями при осуществлении расчетов за электрическую энергию по уровням напряжения;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техническом состоянии сетей, в том числе: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7" w:name="Par124"/>
      <w:bookmarkEnd w:id="7"/>
      <w:r>
        <w:rPr>
          <w:rFonts w:ascii="Calibri" w:hAnsi="Calibri" w:cs="Calibri"/>
        </w:rP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8" w:name="Par125"/>
      <w:bookmarkEnd w:id="8"/>
      <w:r>
        <w:rPr>
          <w:rFonts w:ascii="Calibri" w:hAnsi="Calibri" w:cs="Calibri"/>
        </w:rPr>
        <w:t>об объеме недопоставленной в результате аварийных отключений электрической энергии;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9" w:name="Par126"/>
      <w:bookmarkEnd w:id="9"/>
      <w:r>
        <w:rPr>
          <w:rFonts w:ascii="Calibri" w:hAnsi="Calibri" w:cs="Calibri"/>
        </w:rP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 а с 1 июля 2012 г. - также по центрам питания ниже 35 кВ;</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Style w:val="a8"/>
            <w:rFonts w:ascii="Calibri" w:hAnsi="Calibri" w:cs="Calibri"/>
          </w:rPr>
          <w:t>Постановления</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10" w:name="Par129"/>
      <w:bookmarkEnd w:id="10"/>
      <w:r>
        <w:rPr>
          <w:rFonts w:ascii="Calibri" w:hAnsi="Calibri" w:cs="Calibri"/>
        </w:rPr>
        <w:t>о вводе в ремонт и выводе из ремонта электросетевых объектов с указанием сроков (сводная информация);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11" w:name="Par130"/>
      <w:bookmarkEnd w:id="11"/>
      <w:proofErr w:type="gramStart"/>
      <w:r>
        <w:rPr>
          <w:rFonts w:ascii="Calibri" w:hAnsi="Calibri" w:cs="Calibri"/>
        </w:rP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w:t>
      </w:r>
      <w:proofErr w:type="gramEnd"/>
      <w:r>
        <w:rPr>
          <w:rFonts w:ascii="Calibri" w:hAnsi="Calibri" w:cs="Calibri"/>
        </w:rPr>
        <w:t xml:space="preserve"> компании с указанием количества: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поданных заявок и объема мощности, необходимого для их удовлетворения;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аннулированных заявок на технологическое присоединение;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выполненных присоединений и присоединенной мощности;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12" w:name="Par135"/>
      <w:bookmarkEnd w:id="12"/>
      <w:r>
        <w:rPr>
          <w:rFonts w:ascii="Calibri" w:hAnsi="Calibri" w:cs="Calibri"/>
        </w:rPr>
        <w:t xml:space="preserve">в(1)) о величине резервируемой максимальной мощности, определяемой в соответствии с </w:t>
      </w:r>
      <w:hyperlink r:id="rId40" w:history="1">
        <w:r>
          <w:rPr>
            <w:rStyle w:val="a8"/>
            <w:rFonts w:ascii="Calibri" w:hAnsi="Calibri" w:cs="Calibri"/>
          </w:rPr>
          <w:t>Правилами</w:t>
        </w:r>
      </w:hyperlink>
      <w:r>
        <w:rPr>
          <w:rFonts w:ascii="Calibri" w:hAnsi="Calibri" w:cs="Calibri"/>
        </w:rPr>
        <w:t xml:space="preserve"> </w:t>
      </w:r>
      <w:r>
        <w:rPr>
          <w:rFonts w:ascii="Calibri" w:hAnsi="Calibri" w:cs="Calibri"/>
        </w:rPr>
        <w:lastRenderedPageBreak/>
        <w:t>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w:t>
      </w:r>
      <w:proofErr w:type="gramStart"/>
      <w:r>
        <w:rPr>
          <w:rFonts w:ascii="Calibri" w:hAnsi="Calibri" w:cs="Calibri"/>
        </w:rPr>
        <w:t>введен</w:t>
      </w:r>
      <w:proofErr w:type="gramEnd"/>
      <w:r>
        <w:rPr>
          <w:rFonts w:ascii="Calibri" w:hAnsi="Calibri" w:cs="Calibri"/>
        </w:rPr>
        <w:t xml:space="preserve"> </w:t>
      </w:r>
      <w:hyperlink r:id="rId41" w:history="1">
        <w:r>
          <w:rPr>
            <w:rStyle w:val="a8"/>
            <w:rFonts w:ascii="Calibri" w:hAnsi="Calibri" w:cs="Calibri"/>
          </w:rPr>
          <w:t>Постановлением</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13" w:name="Par137"/>
      <w:bookmarkEnd w:id="13"/>
      <w:r>
        <w:rPr>
          <w:rFonts w:ascii="Calibri" w:hAnsi="Calibri" w:cs="Calibri"/>
        </w:rPr>
        <w:t xml:space="preserve">г) о результатах контрольных </w:t>
      </w:r>
      <w:proofErr w:type="gramStart"/>
      <w:r>
        <w:rPr>
          <w:rFonts w:ascii="Calibri" w:hAnsi="Calibri" w:cs="Calibri"/>
        </w:rPr>
        <w:t>замеров электрических параметров режимов работы оборудования объектов</w:t>
      </w:r>
      <w:proofErr w:type="gramEnd"/>
      <w:r>
        <w:rPr>
          <w:rFonts w:ascii="Calibri" w:hAnsi="Calibri" w:cs="Calibri"/>
        </w:rPr>
        <w:t xml:space="preserve"> электросетевого хозяйства, то есть замеров потокораспределения, нагрузок и уровней напряжения;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14" w:name="Par138"/>
      <w:bookmarkEnd w:id="14"/>
      <w:proofErr w:type="gramStart"/>
      <w:r>
        <w:rPr>
          <w:rFonts w:ascii="Calibri" w:hAnsi="Calibri" w:cs="Calibri"/>
        </w:rP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инвестиционных программах (о проектах инвестиционных программ) и отчетах об их реализации, включая: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15" w:name="Par141"/>
      <w:bookmarkEnd w:id="15"/>
      <w:proofErr w:type="gramStart"/>
      <w:r>
        <w:rPr>
          <w:rFonts w:ascii="Calibri" w:hAnsi="Calibri" w:cs="Calibri"/>
        </w:rPr>
        <w:t>отчеты о выполнении годовых планов капитальных вложений и планов капитального ремонта (инвестиционных программ) с указанием достигнутых результатов в части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16" w:name="Par142"/>
      <w:bookmarkEnd w:id="16"/>
      <w:proofErr w:type="gramStart"/>
      <w:r>
        <w:rPr>
          <w:rFonts w:ascii="Calibri" w:hAnsi="Calibri" w:cs="Calibri"/>
        </w:rPr>
        <w:t>планы капитальных вложений и планы капитального ремонта (инвестиционные программы), касающиеся реконструкции и развития электрических сетей, согласованные в порядке, установленном Правительством Российской Федерации, с указанием характеристик сетевого оборудования, даты расширения пропускной способности, снижения потерь в сетях и увеличения резерва для присоединения потребителей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w:t>
      </w:r>
      <w:proofErr w:type="gramEnd"/>
      <w:r>
        <w:rPr>
          <w:rFonts w:ascii="Calibri" w:hAnsi="Calibri" w:cs="Calibri"/>
        </w:rPr>
        <w:t xml:space="preserve"> </w:t>
      </w:r>
      <w:proofErr w:type="gramStart"/>
      <w:r>
        <w:rPr>
          <w:rFonts w:ascii="Calibri" w:hAnsi="Calibri" w:cs="Calibri"/>
        </w:rPr>
        <w:t>власти (для объектов капитального строительства (основных строек) указываются сроки начала и окончания строительства, стоимостная оценка инвестиций в целом по объекту и за рассматриваемый календарный год, а также основные проектные характеристики.</w:t>
      </w:r>
      <w:proofErr w:type="gramEnd"/>
      <w:r>
        <w:rPr>
          <w:rFonts w:ascii="Calibri" w:hAnsi="Calibri" w:cs="Calibri"/>
        </w:rPr>
        <w:t xml:space="preserve"> </w:t>
      </w:r>
      <w:proofErr w:type="gramStart"/>
      <w:r>
        <w:rPr>
          <w:rFonts w:ascii="Calibri" w:hAnsi="Calibri" w:cs="Calibri"/>
        </w:rPr>
        <w:t>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17" w:name="Par143"/>
      <w:bookmarkEnd w:id="17"/>
      <w:r>
        <w:rPr>
          <w:rFonts w:ascii="Calibri" w:hAnsi="Calibri" w:cs="Calibri"/>
        </w:rPr>
        <w:t>з) о способах приобретения, стоимости и объемах товаров, необходимых для оказания услуг по передаче электроэнергии, включая информацию:</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18" w:name="Par144"/>
      <w:bookmarkEnd w:id="18"/>
      <w:r>
        <w:rPr>
          <w:rFonts w:ascii="Calibri" w:hAnsi="Calibri" w:cs="Calibri"/>
        </w:rPr>
        <w:t>о корпоративных правилах осуществления закупок (включая использование конкурсов, аукционов);</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Информация в отношении трансформаторных подстанций 35 кВ и выше, указанная в </w:t>
      </w:r>
      <w:hyperlink w:anchor="Par130" w:history="1">
        <w:r>
          <w:rPr>
            <w:rStyle w:val="a8"/>
            <w:rFonts w:ascii="Calibri" w:hAnsi="Calibri" w:cs="Calibri"/>
          </w:rPr>
          <w:t>подпункте "в"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Информация в отношении трансформаторных подстанций до 35 кВ, указанная в </w:t>
      </w:r>
      <w:hyperlink w:anchor="Par130" w:history="1">
        <w:r>
          <w:rPr>
            <w:rStyle w:val="a8"/>
            <w:rFonts w:ascii="Calibri" w:hAnsi="Calibri" w:cs="Calibri"/>
          </w:rPr>
          <w:t>подпункте "в"</w:t>
        </w:r>
      </w:hyperlink>
      <w:r>
        <w:rPr>
          <w:rFonts w:ascii="Calibri" w:hAnsi="Calibri" w:cs="Calibri"/>
        </w:rPr>
        <w:t xml:space="preserve"> и в </w:t>
      </w:r>
      <w:hyperlink w:anchor="Par138" w:history="1">
        <w:r>
          <w:rPr>
            <w:rStyle w:val="a8"/>
            <w:rFonts w:ascii="Calibri" w:hAnsi="Calibri" w:cs="Calibri"/>
          </w:rPr>
          <w:t>подпункте "д" пункта 11</w:t>
        </w:r>
      </w:hyperlink>
      <w:r>
        <w:rPr>
          <w:rFonts w:ascii="Calibri" w:hAnsi="Calibri" w:cs="Calibri"/>
        </w:rPr>
        <w:t xml:space="preserve"> настоящего документа, предоставляется потребителю в течение 7 дней со дня поступления соответствующего письменного запроса.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Информация, указанная в </w:t>
      </w:r>
      <w:hyperlink w:anchor="Par137" w:history="1">
        <w:r>
          <w:rPr>
            <w:rStyle w:val="a8"/>
            <w:rFonts w:ascii="Calibri" w:hAnsi="Calibri" w:cs="Calibri"/>
          </w:rPr>
          <w:t>подпункте "г" пункта 11</w:t>
        </w:r>
      </w:hyperlink>
      <w:r>
        <w:rPr>
          <w:rFonts w:ascii="Calibri" w:hAnsi="Calibri" w:cs="Calibri"/>
        </w:rP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указанная в </w:t>
      </w:r>
      <w:hyperlink w:anchor="Par110" w:history="1">
        <w:r>
          <w:rPr>
            <w:rStyle w:val="a8"/>
            <w:rFonts w:ascii="Calibri" w:hAnsi="Calibri" w:cs="Calibri"/>
          </w:rPr>
          <w:t>подпункте "а"</w:t>
        </w:r>
      </w:hyperlink>
      <w:r>
        <w:rPr>
          <w:rFonts w:ascii="Calibri" w:hAnsi="Calibri" w:cs="Calibri"/>
        </w:rPr>
        <w:t xml:space="preserve">, </w:t>
      </w:r>
      <w:hyperlink w:anchor="Par111" w:history="1">
        <w:r>
          <w:rPr>
            <w:rStyle w:val="a8"/>
            <w:rFonts w:ascii="Calibri" w:hAnsi="Calibri" w:cs="Calibri"/>
          </w:rPr>
          <w:t>абзацах первом</w:t>
        </w:r>
      </w:hyperlink>
      <w:r>
        <w:rPr>
          <w:rFonts w:ascii="Calibri" w:hAnsi="Calibri" w:cs="Calibri"/>
        </w:rPr>
        <w:t xml:space="preserve"> - </w:t>
      </w:r>
      <w:hyperlink w:anchor="Par124" w:history="1">
        <w:r>
          <w:rPr>
            <w:rStyle w:val="a8"/>
            <w:rFonts w:ascii="Calibri" w:hAnsi="Calibri" w:cs="Calibri"/>
          </w:rPr>
          <w:t>четырнадцатом подпункта "б"</w:t>
        </w:r>
      </w:hyperlink>
      <w:r>
        <w:rPr>
          <w:rFonts w:ascii="Calibri" w:hAnsi="Calibri" w:cs="Calibri"/>
        </w:rPr>
        <w:t xml:space="preserve">, </w:t>
      </w:r>
      <w:hyperlink w:anchor="Par138" w:history="1">
        <w:r>
          <w:rPr>
            <w:rStyle w:val="a8"/>
            <w:rFonts w:ascii="Calibri" w:hAnsi="Calibri" w:cs="Calibri"/>
          </w:rPr>
          <w:t>подпункте "д"</w:t>
        </w:r>
      </w:hyperlink>
      <w:r>
        <w:rPr>
          <w:rFonts w:ascii="Calibri" w:hAnsi="Calibri" w:cs="Calibri"/>
        </w:rPr>
        <w:t xml:space="preserve">, </w:t>
      </w:r>
      <w:hyperlink w:anchor="Par141" w:history="1">
        <w:r>
          <w:rPr>
            <w:rStyle w:val="a8"/>
            <w:rFonts w:ascii="Calibri" w:hAnsi="Calibri" w:cs="Calibri"/>
          </w:rPr>
          <w:t>абзаце втором подпункта "ж"</w:t>
        </w:r>
      </w:hyperlink>
      <w:r>
        <w:rPr>
          <w:rFonts w:ascii="Calibri" w:hAnsi="Calibri" w:cs="Calibri"/>
        </w:rPr>
        <w:t xml:space="preserve"> и </w:t>
      </w:r>
      <w:hyperlink w:anchor="Par144" w:history="1">
        <w:r>
          <w:rPr>
            <w:rStyle w:val="a8"/>
            <w:rFonts w:ascii="Calibri" w:hAnsi="Calibri" w:cs="Calibri"/>
          </w:rPr>
          <w:t>абзаце втором подпункта "з"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25" w:history="1">
        <w:r>
          <w:rPr>
            <w:rStyle w:val="a8"/>
            <w:rFonts w:ascii="Calibri" w:hAnsi="Calibri" w:cs="Calibri"/>
          </w:rPr>
          <w:t>абзацах пятнадцатом</w:t>
        </w:r>
      </w:hyperlink>
      <w:r>
        <w:rPr>
          <w:rFonts w:ascii="Calibri" w:hAnsi="Calibri" w:cs="Calibri"/>
        </w:rPr>
        <w:t xml:space="preserve"> и </w:t>
      </w:r>
      <w:hyperlink w:anchor="Par126" w:history="1">
        <w:r>
          <w:rPr>
            <w:rStyle w:val="a8"/>
            <w:rFonts w:ascii="Calibri" w:hAnsi="Calibri" w:cs="Calibri"/>
          </w:rPr>
          <w:t>шестнадцатом подпункта "б"</w:t>
        </w:r>
      </w:hyperlink>
      <w:r>
        <w:rPr>
          <w:rFonts w:ascii="Calibri" w:hAnsi="Calibri" w:cs="Calibri"/>
        </w:rPr>
        <w:t xml:space="preserve"> и в </w:t>
      </w:r>
      <w:hyperlink w:anchor="Par135" w:history="1">
        <w:r>
          <w:rPr>
            <w:rStyle w:val="a8"/>
            <w:rFonts w:ascii="Calibri" w:hAnsi="Calibri" w:cs="Calibri"/>
          </w:rPr>
          <w:t>подпункте "в(1)"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2" w:history="1">
        <w:r>
          <w:rPr>
            <w:rStyle w:val="a8"/>
            <w:rFonts w:ascii="Calibri" w:hAnsi="Calibri" w:cs="Calibri"/>
          </w:rPr>
          <w:t>Постановления</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Информация, указанная в </w:t>
      </w:r>
      <w:hyperlink w:anchor="Par129" w:history="1">
        <w:r>
          <w:rPr>
            <w:rStyle w:val="a8"/>
            <w:rFonts w:ascii="Calibri" w:hAnsi="Calibri" w:cs="Calibri"/>
          </w:rPr>
          <w:t>абзаце семнадцатом подпункта "б"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указанная в </w:t>
      </w:r>
      <w:hyperlink w:anchor="Par142" w:history="1">
        <w:r>
          <w:rPr>
            <w:rStyle w:val="a8"/>
            <w:rFonts w:ascii="Calibri" w:hAnsi="Calibri" w:cs="Calibri"/>
          </w:rPr>
          <w:t>абзаце третьем подпункта "ж"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 и по мере поступления информации обновляется в течение 10 дней со дня утверждения в установленном Правительством Российской Федерации порядке инвестиционной программы.</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43" w:history="1">
        <w:r>
          <w:rPr>
            <w:rStyle w:val="a8"/>
            <w:rFonts w:ascii="Calibri" w:hAnsi="Calibri" w:cs="Calibri"/>
          </w:rPr>
          <w:t>подпункте "з"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ar126" w:history="1">
        <w:r>
          <w:rPr>
            <w:rStyle w:val="a8"/>
            <w:rFonts w:ascii="Calibri" w:hAnsi="Calibri" w:cs="Calibri"/>
          </w:rPr>
          <w:t>абзаце шестнадцатом подпункта "б" пункта 11</w:t>
        </w:r>
      </w:hyperlink>
      <w:r>
        <w:rPr>
          <w:rFonts w:ascii="Calibri" w:hAnsi="Calibri" w:cs="Calibri"/>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w:t>
      </w:r>
      <w:proofErr w:type="gramEnd"/>
      <w:r>
        <w:rPr>
          <w:rFonts w:ascii="Calibri" w:hAnsi="Calibri" w:cs="Calibri"/>
        </w:rPr>
        <w:t>, в течение 3 дней со дня, с которого максимальная мощность потребителя услуг считается сниженной.</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Style w:val="a8"/>
            <w:rFonts w:ascii="Calibri" w:hAnsi="Calibri" w:cs="Calibri"/>
          </w:rPr>
          <w:t>Постановлением</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Стандарт раскрытия информации субъектами</w:t>
      </w:r>
    </w:p>
    <w:p w:rsidR="006637DC" w:rsidRDefault="006637DC" w:rsidP="006637DC">
      <w:pPr>
        <w:widowControl w:val="0"/>
        <w:autoSpaceDE w:val="0"/>
        <w:autoSpaceDN w:val="0"/>
        <w:adjustRightInd w:val="0"/>
        <w:spacing w:after="0" w:line="240" w:lineRule="auto"/>
        <w:jc w:val="center"/>
        <w:rPr>
          <w:rFonts w:ascii="Calibri" w:hAnsi="Calibri" w:cs="Calibri"/>
        </w:rPr>
      </w:pPr>
      <w:r>
        <w:rPr>
          <w:rFonts w:ascii="Calibri" w:hAnsi="Calibri" w:cs="Calibri"/>
        </w:rPr>
        <w:t>оперативно-диспетчерского управления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
    <w:p w:rsidR="006637DC" w:rsidRDefault="006637DC" w:rsidP="006637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 w:history="1">
        <w:r>
          <w:rPr>
            <w:rStyle w:val="a8"/>
            <w:rFonts w:ascii="Calibri" w:hAnsi="Calibri" w:cs="Calibri"/>
          </w:rPr>
          <w:t>Постановления</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Субъекты оперативно-диспетчерского управления помимо информации, предусмотренной </w:t>
      </w:r>
      <w:hyperlink w:anchor="Par80" w:history="1">
        <w:r>
          <w:rPr>
            <w:rStyle w:val="a8"/>
            <w:rFonts w:ascii="Calibri" w:hAnsi="Calibri" w:cs="Calibri"/>
          </w:rPr>
          <w:t>пунктом 9</w:t>
        </w:r>
      </w:hyperlink>
      <w:r>
        <w:rPr>
          <w:rFonts w:ascii="Calibri" w:hAnsi="Calibri" w:cs="Calibri"/>
        </w:rP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19" w:name="Par166"/>
      <w:bookmarkEnd w:id="19"/>
      <w:proofErr w:type="gramStart"/>
      <w:r>
        <w:rPr>
          <w:rFonts w:ascii="Calibri" w:hAnsi="Calibri" w:cs="Calibri"/>
        </w:rP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w:t>
      </w:r>
      <w:proofErr w:type="gramEnd"/>
      <w:r>
        <w:rPr>
          <w:rFonts w:ascii="Calibri" w:hAnsi="Calibri" w:cs="Calibri"/>
        </w:rPr>
        <w:t xml:space="preserve"> источников официального опубликования этих актов;</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20" w:name="Par167"/>
      <w:bookmarkEnd w:id="20"/>
      <w:r>
        <w:rPr>
          <w:rFonts w:ascii="Calibri" w:hAnsi="Calibri" w:cs="Calibri"/>
        </w:rPr>
        <w:t>б) об основных потребительских характеристиках услуг по оперативно-диспетчерскому управлению в электроэнергетике, включая информацию:</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21" w:name="Par168"/>
      <w:bookmarkEnd w:id="21"/>
      <w:r>
        <w:rPr>
          <w:rFonts w:ascii="Calibri" w:hAnsi="Calibri" w:cs="Calibri"/>
        </w:rPr>
        <w:t>о значении частоты электрического тока по форме, установленной Федеральной службой по тарифам;</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22" w:name="Par169"/>
      <w:bookmarkEnd w:id="22"/>
      <w:proofErr w:type="gramStart"/>
      <w:r>
        <w:rPr>
          <w:rFonts w:ascii="Calibri" w:hAnsi="Calibri" w:cs="Calibri"/>
        </w:rP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23" w:name="Par170"/>
      <w:bookmarkEnd w:id="23"/>
      <w:proofErr w:type="gramStart"/>
      <w:r>
        <w:rPr>
          <w:rFonts w:ascii="Calibri" w:hAnsi="Calibri" w:cs="Calibri"/>
        </w:rP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службой по тарифам;</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24" w:name="Par171"/>
      <w:bookmarkEnd w:id="24"/>
      <w:r>
        <w:rPr>
          <w:rFonts w:ascii="Calibri" w:hAnsi="Calibri" w:cs="Calibri"/>
        </w:rP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25" w:name="Par172"/>
      <w:bookmarkEnd w:id="25"/>
      <w:r>
        <w:rPr>
          <w:rFonts w:ascii="Calibri" w:hAnsi="Calibri" w:cs="Calibri"/>
        </w:rP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26" w:name="Par173"/>
      <w:bookmarkEnd w:id="26"/>
      <w:r>
        <w:rPr>
          <w:rFonts w:ascii="Calibri" w:hAnsi="Calibri" w:cs="Calibri"/>
        </w:rP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27" w:name="Par174"/>
      <w:bookmarkEnd w:id="27"/>
      <w:r>
        <w:rPr>
          <w:rFonts w:ascii="Calibri" w:hAnsi="Calibri" w:cs="Calibri"/>
        </w:rP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28" w:name="Par175"/>
      <w:bookmarkEnd w:id="28"/>
      <w:r>
        <w:rPr>
          <w:rFonts w:ascii="Calibri" w:hAnsi="Calibri" w:cs="Calibri"/>
        </w:rPr>
        <w:t xml:space="preserve">об основных параметрах схемы развития Единой энергетической системы России, разрабатываемой в </w:t>
      </w:r>
      <w:r>
        <w:rPr>
          <w:rFonts w:ascii="Calibri" w:hAnsi="Calibri" w:cs="Calibri"/>
        </w:rPr>
        <w:lastRenderedPageBreak/>
        <w:t>соответствии с установленным Правительством Российской Федерации порядком, в том числе: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29" w:name="Par178"/>
      <w:bookmarkEnd w:id="29"/>
      <w:r>
        <w:rPr>
          <w:rFonts w:ascii="Calibri" w:hAnsi="Calibri" w:cs="Calibri"/>
        </w:rPr>
        <w:t xml:space="preserve">о суммарной мощности существующих и планируемых к строительству и выводу из эксплуатации электрических </w:t>
      </w:r>
      <w:proofErr w:type="gramStart"/>
      <w:r>
        <w:rPr>
          <w:rFonts w:ascii="Calibri" w:hAnsi="Calibri" w:cs="Calibri"/>
        </w:rPr>
        <w:t>станций</w:t>
      </w:r>
      <w:proofErr w:type="gramEnd"/>
      <w:r>
        <w:rPr>
          <w:rFonts w:ascii="Calibri" w:hAnsi="Calibri" w:cs="Calibri"/>
        </w:rPr>
        <w:t xml:space="preserve">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30" w:name="Par179"/>
      <w:bookmarkEnd w:id="30"/>
      <w:r>
        <w:rPr>
          <w:rFonts w:ascii="Calibri" w:hAnsi="Calibri" w:cs="Calibri"/>
        </w:rP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узлов, ветвей и контролируемых сечений расчетной модели с разбивкой по ценовым зонам оптового рынка;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узлов и ветвей расчетной модели с разбивкой по классам основного напряжения моделируемых элементов сети;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31" w:name="Par182"/>
      <w:bookmarkEnd w:id="31"/>
      <w:r>
        <w:rPr>
          <w:rFonts w:ascii="Calibri" w:hAnsi="Calibri" w:cs="Calibri"/>
        </w:rPr>
        <w:t>о перечне учитываемых электрических станций установленной мощностью 25 МВт и выше;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32" w:name="Par183"/>
      <w:bookmarkEnd w:id="32"/>
      <w:r>
        <w:rPr>
          <w:rFonts w:ascii="Calibri" w:hAnsi="Calibri" w:cs="Calibri"/>
        </w:rPr>
        <w:t xml:space="preserve">о процедуре </w:t>
      </w:r>
      <w:proofErr w:type="gramStart"/>
      <w:r>
        <w:rPr>
          <w:rFonts w:ascii="Calibri" w:hAnsi="Calibri" w:cs="Calibri"/>
        </w:rPr>
        <w:t>решения оптимизационной задачи выбора состава включенного генерирующего оборудования</w:t>
      </w:r>
      <w:proofErr w:type="gramEnd"/>
      <w:r>
        <w:rPr>
          <w:rFonts w:ascii="Calibri" w:hAnsi="Calibri" w:cs="Calibri"/>
        </w:rPr>
        <w:t xml:space="preserve"> в рамках ценовых зон оптового рынка с указанием:</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посуточного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w:t>
      </w:r>
      <w:proofErr w:type="gramStart"/>
      <w:r>
        <w:rPr>
          <w:rFonts w:ascii="Calibri" w:hAnsi="Calibri" w:cs="Calibri"/>
        </w:rPr>
        <w:t>решения оптимизационной задачи выбора состава включенного генерирующего оборудования</w:t>
      </w:r>
      <w:proofErr w:type="gramEnd"/>
      <w:r>
        <w:rPr>
          <w:rFonts w:ascii="Calibri" w:hAnsi="Calibri" w:cs="Calibri"/>
        </w:rPr>
        <w:t>;</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суммарной величины ограничений максимальной мощности генерирующего оборудования, выбранного в состав включенного по итогам </w:t>
      </w:r>
      <w:proofErr w:type="gramStart"/>
      <w:r>
        <w:rPr>
          <w:rFonts w:ascii="Calibri" w:hAnsi="Calibri" w:cs="Calibri"/>
        </w:rPr>
        <w:t>решения задачи выбора состава включенного генерирующего оборудования</w:t>
      </w:r>
      <w:proofErr w:type="gramEnd"/>
      <w:r>
        <w:rPr>
          <w:rFonts w:ascii="Calibri" w:hAnsi="Calibri" w:cs="Calibri"/>
        </w:rPr>
        <w:t xml:space="preserve"> по Единой энергетической системе России и по каждой объединенной энергосистеме;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33" w:name="Par187"/>
      <w:bookmarkEnd w:id="33"/>
      <w:r>
        <w:rPr>
          <w:rFonts w:ascii="Calibri" w:hAnsi="Calibri" w:cs="Calibri"/>
        </w:rPr>
        <w:t xml:space="preserve">суммарной величины минимальной мощности генерирующего оборудования, выбранного в состав включенного по итогам </w:t>
      </w:r>
      <w:proofErr w:type="gramStart"/>
      <w:r>
        <w:rPr>
          <w:rFonts w:ascii="Calibri" w:hAnsi="Calibri" w:cs="Calibri"/>
        </w:rPr>
        <w:t>решения задачи выбора состава включенного генерирующего оборудования</w:t>
      </w:r>
      <w:proofErr w:type="gramEnd"/>
      <w:r>
        <w:rPr>
          <w:rFonts w:ascii="Calibri" w:hAnsi="Calibri" w:cs="Calibri"/>
        </w:rPr>
        <w:t xml:space="preserve"> по Единой энергетической системе России и каждой объединенной энергосистеме;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34" w:name="Par188"/>
      <w:bookmarkEnd w:id="34"/>
      <w:r>
        <w:rPr>
          <w:rFonts w:ascii="Calibri" w:hAnsi="Calibri" w:cs="Calibri"/>
        </w:rP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35" w:name="Par189"/>
      <w:bookmarkEnd w:id="35"/>
      <w:r>
        <w:rPr>
          <w:rFonts w:ascii="Calibri" w:hAnsi="Calibri" w:cs="Calibri"/>
        </w:rP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36" w:name="Par192"/>
      <w:bookmarkEnd w:id="36"/>
      <w:r>
        <w:rPr>
          <w:rFonts w:ascii="Calibri" w:hAnsi="Calibri" w:cs="Calibri"/>
        </w:rP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37" w:name="Par193"/>
      <w:bookmarkEnd w:id="37"/>
      <w:r>
        <w:rPr>
          <w:rFonts w:ascii="Calibri" w:hAnsi="Calibri" w:cs="Calibri"/>
        </w:rP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38" w:name="Par194"/>
      <w:bookmarkEnd w:id="38"/>
      <w:r>
        <w:rPr>
          <w:rFonts w:ascii="Calibri" w:hAnsi="Calibri" w:cs="Calibri"/>
        </w:rP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осуществляющей страхование;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39" w:name="Par197"/>
      <w:bookmarkEnd w:id="39"/>
      <w:r>
        <w:rPr>
          <w:rFonts w:ascii="Calibri" w:hAnsi="Calibri" w:cs="Calibri"/>
        </w:rPr>
        <w:t>размера страховой премии, предусмотренной договором страхования;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перечне системных генераторов;</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40" w:name="Par199"/>
      <w:bookmarkEnd w:id="40"/>
      <w:r>
        <w:rPr>
          <w:rFonts w:ascii="Calibri" w:hAnsi="Calibri" w:cs="Calibri"/>
        </w:rP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диспетчерской ответственности субъекта оперативно-диспетчерского управления в электроэнергетике;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требований </w:t>
      </w:r>
      <w:proofErr w:type="gramStart"/>
      <w:r>
        <w:rPr>
          <w:rFonts w:ascii="Calibri" w:hAnsi="Calibri" w:cs="Calibri"/>
        </w:rPr>
        <w:t>к заявке о предоставлении доступа к услугам по оперативно-диспетчерскому управлению в электроэнергетике</w:t>
      </w:r>
      <w:proofErr w:type="gramEnd"/>
      <w:r>
        <w:rPr>
          <w:rFonts w:ascii="Calibri" w:hAnsi="Calibri" w:cs="Calibri"/>
        </w:rPr>
        <w:t>;</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41" w:name="Par204"/>
      <w:bookmarkEnd w:id="41"/>
      <w:r>
        <w:rPr>
          <w:rFonts w:ascii="Calibri" w:hAnsi="Calibri" w:cs="Calibri"/>
        </w:rP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42" w:name="Par207"/>
      <w:bookmarkEnd w:id="42"/>
      <w:r>
        <w:rPr>
          <w:rFonts w:ascii="Calibri" w:hAnsi="Calibri" w:cs="Calibri"/>
        </w:rPr>
        <w:t>д) об инвестиционных программах (о проектах инвестиционных программ), включая информацию об инвестиционной программе субъекта оперативно-диспетчерского управления, по форме, утверждаемой уполномоченным Правительством Российской Федерации федеральным органом исполнительной власти;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43" w:name="Par209"/>
      <w:bookmarkEnd w:id="43"/>
      <w:r>
        <w:rPr>
          <w:rFonts w:ascii="Calibri" w:hAnsi="Calibri" w:cs="Calibri"/>
        </w:rP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44" w:name="Par210"/>
      <w:bookmarkEnd w:id="44"/>
      <w:r>
        <w:rPr>
          <w:rFonts w:ascii="Calibri" w:hAnsi="Calibri" w:cs="Calibri"/>
        </w:rP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45" w:name="Par211"/>
      <w:bookmarkEnd w:id="45"/>
      <w:r>
        <w:rPr>
          <w:rFonts w:ascii="Calibri" w:hAnsi="Calibri" w:cs="Calibri"/>
        </w:rP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ar80" w:history="1">
        <w:r>
          <w:rPr>
            <w:rStyle w:val="a8"/>
            <w:rFonts w:ascii="Calibri" w:hAnsi="Calibri" w:cs="Calibri"/>
          </w:rPr>
          <w:t>пунктом 9</w:t>
        </w:r>
      </w:hyperlink>
      <w:r>
        <w:rPr>
          <w:rFonts w:ascii="Calibri" w:hAnsi="Calibri" w:cs="Calibri"/>
        </w:rPr>
        <w:t xml:space="preserve"> настоящего документа, раскрывают информацию, указанную в </w:t>
      </w:r>
      <w:hyperlink w:anchor="Par167" w:history="1">
        <w:r>
          <w:rPr>
            <w:rStyle w:val="a8"/>
            <w:rFonts w:ascii="Calibri" w:hAnsi="Calibri" w:cs="Calibri"/>
          </w:rPr>
          <w:t>абзацах первом</w:t>
        </w:r>
      </w:hyperlink>
      <w:r>
        <w:rPr>
          <w:rFonts w:ascii="Calibri" w:hAnsi="Calibri" w:cs="Calibri"/>
        </w:rPr>
        <w:t xml:space="preserve"> - </w:t>
      </w:r>
      <w:hyperlink w:anchor="Par169" w:history="1">
        <w:r>
          <w:rPr>
            <w:rStyle w:val="a8"/>
            <w:rFonts w:ascii="Calibri" w:hAnsi="Calibri" w:cs="Calibri"/>
          </w:rPr>
          <w:t>третьем</w:t>
        </w:r>
      </w:hyperlink>
      <w:r>
        <w:rPr>
          <w:rFonts w:ascii="Calibri" w:hAnsi="Calibri" w:cs="Calibri"/>
        </w:rPr>
        <w:t xml:space="preserve">, </w:t>
      </w:r>
      <w:hyperlink w:anchor="Par171" w:history="1">
        <w:r>
          <w:rPr>
            <w:rStyle w:val="a8"/>
            <w:rFonts w:ascii="Calibri" w:hAnsi="Calibri" w:cs="Calibri"/>
          </w:rPr>
          <w:t>пятом</w:t>
        </w:r>
      </w:hyperlink>
      <w:r>
        <w:rPr>
          <w:rFonts w:ascii="Calibri" w:hAnsi="Calibri" w:cs="Calibri"/>
        </w:rPr>
        <w:t xml:space="preserve">, </w:t>
      </w:r>
      <w:hyperlink w:anchor="Par173" w:history="1">
        <w:r>
          <w:rPr>
            <w:rStyle w:val="a8"/>
            <w:rFonts w:ascii="Calibri" w:hAnsi="Calibri" w:cs="Calibri"/>
          </w:rPr>
          <w:t>седьмом</w:t>
        </w:r>
      </w:hyperlink>
      <w:r>
        <w:rPr>
          <w:rFonts w:ascii="Calibri" w:hAnsi="Calibri" w:cs="Calibri"/>
        </w:rPr>
        <w:t xml:space="preserve">, </w:t>
      </w:r>
      <w:hyperlink w:anchor="Par174" w:history="1">
        <w:r>
          <w:rPr>
            <w:rStyle w:val="a8"/>
            <w:rFonts w:ascii="Calibri" w:hAnsi="Calibri" w:cs="Calibri"/>
          </w:rPr>
          <w:t>восьмом</w:t>
        </w:r>
      </w:hyperlink>
      <w:r>
        <w:rPr>
          <w:rFonts w:ascii="Calibri" w:hAnsi="Calibri" w:cs="Calibri"/>
        </w:rPr>
        <w:t xml:space="preserve"> и </w:t>
      </w:r>
      <w:hyperlink w:anchor="Par188" w:history="1">
        <w:r>
          <w:rPr>
            <w:rStyle w:val="a8"/>
            <w:rFonts w:ascii="Calibri" w:hAnsi="Calibri" w:cs="Calibri"/>
          </w:rPr>
          <w:t>двадцать втором</w:t>
        </w:r>
      </w:hyperlink>
      <w:r>
        <w:rPr>
          <w:rFonts w:ascii="Calibri" w:hAnsi="Calibri" w:cs="Calibri"/>
        </w:rPr>
        <w:t xml:space="preserve"> - </w:t>
      </w:r>
      <w:hyperlink w:anchor="Par197" w:history="1">
        <w:r>
          <w:rPr>
            <w:rStyle w:val="a8"/>
            <w:rFonts w:ascii="Calibri" w:hAnsi="Calibri" w:cs="Calibri"/>
          </w:rPr>
          <w:t>тридцать первом подпункта "б" пункта 13</w:t>
        </w:r>
      </w:hyperlink>
      <w:r>
        <w:rPr>
          <w:rFonts w:ascii="Calibri" w:hAnsi="Calibri" w:cs="Calibri"/>
        </w:rPr>
        <w:t xml:space="preserve"> настоящего документа.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Информация, указанная в </w:t>
      </w:r>
      <w:hyperlink w:anchor="Par189" w:history="1">
        <w:r>
          <w:rPr>
            <w:rStyle w:val="a8"/>
            <w:rFonts w:ascii="Calibri" w:hAnsi="Calibri" w:cs="Calibri"/>
          </w:rPr>
          <w:t>абзацах двадцать третьем</w:t>
        </w:r>
      </w:hyperlink>
      <w:r>
        <w:rPr>
          <w:rFonts w:ascii="Calibri" w:hAnsi="Calibri" w:cs="Calibri"/>
        </w:rPr>
        <w:t xml:space="preserve"> - </w:t>
      </w:r>
      <w:hyperlink w:anchor="Par192" w:history="1">
        <w:r>
          <w:rPr>
            <w:rStyle w:val="a8"/>
            <w:rFonts w:ascii="Calibri" w:hAnsi="Calibri" w:cs="Calibri"/>
          </w:rPr>
          <w:t>двадцать шестом подпункта "б" пункта 13</w:t>
        </w:r>
      </w:hyperlink>
      <w:r>
        <w:rPr>
          <w:rFonts w:ascii="Calibri" w:hAnsi="Calibri" w:cs="Calibri"/>
        </w:rP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Информация, указанная в </w:t>
      </w:r>
      <w:hyperlink w:anchor="Par172" w:history="1">
        <w:r>
          <w:rPr>
            <w:rStyle w:val="a8"/>
            <w:rFonts w:ascii="Calibri" w:hAnsi="Calibri" w:cs="Calibri"/>
          </w:rPr>
          <w:t>абзаце шестом подпункта "б" пункта 13</w:t>
        </w:r>
      </w:hyperlink>
      <w:r>
        <w:rPr>
          <w:rFonts w:ascii="Calibri" w:hAnsi="Calibri" w:cs="Calibri"/>
        </w:rP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указанная в </w:t>
      </w:r>
      <w:hyperlink w:anchor="Par166" w:history="1">
        <w:r>
          <w:rPr>
            <w:rStyle w:val="a8"/>
            <w:rFonts w:ascii="Calibri" w:hAnsi="Calibri" w:cs="Calibri"/>
          </w:rPr>
          <w:t>подпункте "а" пункта 13</w:t>
        </w:r>
      </w:hyperlink>
      <w:r>
        <w:rPr>
          <w:rFonts w:ascii="Calibri" w:hAnsi="Calibri" w:cs="Calibri"/>
        </w:rPr>
        <w:t xml:space="preserve"> настоящего документа, подлежит опубликованию в официальном печатном издании не реже одного раза в год.</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93" w:history="1">
        <w:r>
          <w:rPr>
            <w:rStyle w:val="a8"/>
            <w:rFonts w:ascii="Calibri" w:hAnsi="Calibri" w:cs="Calibri"/>
          </w:rPr>
          <w:t>абзаце двадцать седьмом подпункта "б"</w:t>
        </w:r>
      </w:hyperlink>
      <w:r>
        <w:rPr>
          <w:rFonts w:ascii="Calibri" w:hAnsi="Calibri" w:cs="Calibri"/>
        </w:rPr>
        <w:t xml:space="preserve"> и </w:t>
      </w:r>
      <w:hyperlink w:anchor="Par199" w:history="1">
        <w:r>
          <w:rPr>
            <w:rStyle w:val="a8"/>
            <w:rFonts w:ascii="Calibri" w:hAnsi="Calibri" w:cs="Calibri"/>
          </w:rPr>
          <w:t>подпункте "в"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73" w:history="1">
        <w:r>
          <w:rPr>
            <w:rStyle w:val="a8"/>
            <w:rFonts w:ascii="Calibri" w:hAnsi="Calibri" w:cs="Calibri"/>
          </w:rPr>
          <w:t>абзацах седьмом</w:t>
        </w:r>
      </w:hyperlink>
      <w:r>
        <w:rPr>
          <w:rFonts w:ascii="Calibri" w:hAnsi="Calibri" w:cs="Calibri"/>
        </w:rPr>
        <w:t xml:space="preserve"> и </w:t>
      </w:r>
      <w:hyperlink w:anchor="Par174" w:history="1">
        <w:r>
          <w:rPr>
            <w:rStyle w:val="a8"/>
            <w:rFonts w:ascii="Calibri" w:hAnsi="Calibri" w:cs="Calibri"/>
          </w:rPr>
          <w:t>восьмом подпункта "б"</w:t>
        </w:r>
      </w:hyperlink>
      <w:r>
        <w:rPr>
          <w:rFonts w:ascii="Calibri" w:hAnsi="Calibri" w:cs="Calibri"/>
        </w:rPr>
        <w:t xml:space="preserve"> и </w:t>
      </w:r>
      <w:hyperlink w:anchor="Par204" w:history="1">
        <w:r>
          <w:rPr>
            <w:rStyle w:val="a8"/>
            <w:rFonts w:ascii="Calibri" w:hAnsi="Calibri" w:cs="Calibri"/>
          </w:rPr>
          <w:t>подпункте "г"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w:t>
      </w:r>
      <w:r>
        <w:rPr>
          <w:rFonts w:ascii="Calibri" w:hAnsi="Calibri" w:cs="Calibri"/>
        </w:rPr>
        <w:lastRenderedPageBreak/>
        <w:t>Правительством Российской Федерации, ежегодно.</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указанная в </w:t>
      </w:r>
      <w:hyperlink w:anchor="Par175" w:history="1">
        <w:r>
          <w:rPr>
            <w:rStyle w:val="a8"/>
            <w:rFonts w:ascii="Calibri" w:hAnsi="Calibri" w:cs="Calibri"/>
          </w:rPr>
          <w:t>абзацах девятом</w:t>
        </w:r>
      </w:hyperlink>
      <w:r>
        <w:rPr>
          <w:rFonts w:ascii="Calibri" w:hAnsi="Calibri" w:cs="Calibri"/>
        </w:rPr>
        <w:t xml:space="preserve"> - </w:t>
      </w:r>
      <w:hyperlink w:anchor="Par178" w:history="1">
        <w:r>
          <w:rPr>
            <w:rStyle w:val="a8"/>
            <w:rFonts w:ascii="Calibri" w:hAnsi="Calibri" w:cs="Calibri"/>
          </w:rPr>
          <w:t>двенадцатом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79" w:history="1">
        <w:r>
          <w:rPr>
            <w:rStyle w:val="a8"/>
            <w:rFonts w:ascii="Calibri" w:hAnsi="Calibri" w:cs="Calibri"/>
          </w:rPr>
          <w:t>абзацах тринадцатом</w:t>
        </w:r>
      </w:hyperlink>
      <w:r>
        <w:rPr>
          <w:rFonts w:ascii="Calibri" w:hAnsi="Calibri" w:cs="Calibri"/>
        </w:rPr>
        <w:t xml:space="preserve"> - </w:t>
      </w:r>
      <w:hyperlink w:anchor="Par182" w:history="1">
        <w:r>
          <w:rPr>
            <w:rStyle w:val="a8"/>
            <w:rFonts w:ascii="Calibri" w:hAnsi="Calibri" w:cs="Calibri"/>
          </w:rPr>
          <w:t>шестнадцатом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68" w:history="1">
        <w:r>
          <w:rPr>
            <w:rStyle w:val="a8"/>
            <w:rFonts w:ascii="Calibri" w:hAnsi="Calibri" w:cs="Calibri"/>
          </w:rPr>
          <w:t>абзаце втором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указанная в </w:t>
      </w:r>
      <w:hyperlink w:anchor="Par169" w:history="1">
        <w:r>
          <w:rPr>
            <w:rStyle w:val="a8"/>
            <w:rFonts w:ascii="Calibri" w:hAnsi="Calibri" w:cs="Calibri"/>
          </w:rPr>
          <w:t>абзацах третьем</w:t>
        </w:r>
      </w:hyperlink>
      <w:r>
        <w:rPr>
          <w:rFonts w:ascii="Calibri" w:hAnsi="Calibri" w:cs="Calibri"/>
        </w:rPr>
        <w:t xml:space="preserve"> и </w:t>
      </w:r>
      <w:hyperlink w:anchor="Par170" w:history="1">
        <w:r>
          <w:rPr>
            <w:rStyle w:val="a8"/>
            <w:rFonts w:ascii="Calibri" w:hAnsi="Calibri" w:cs="Calibri"/>
          </w:rPr>
          <w:t>четвертом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71" w:history="1">
        <w:r>
          <w:rPr>
            <w:rStyle w:val="a8"/>
            <w:rFonts w:ascii="Calibri" w:hAnsi="Calibri" w:cs="Calibri"/>
          </w:rPr>
          <w:t>абзаце пятом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83" w:history="1">
        <w:r>
          <w:rPr>
            <w:rStyle w:val="a8"/>
            <w:rFonts w:ascii="Calibri" w:hAnsi="Calibri" w:cs="Calibri"/>
          </w:rPr>
          <w:t>абзацах семнадцатом</w:t>
        </w:r>
      </w:hyperlink>
      <w:r>
        <w:rPr>
          <w:rFonts w:ascii="Calibri" w:hAnsi="Calibri" w:cs="Calibri"/>
        </w:rPr>
        <w:t xml:space="preserve"> - </w:t>
      </w:r>
      <w:hyperlink w:anchor="Par187" w:history="1">
        <w:r>
          <w:rPr>
            <w:rStyle w:val="a8"/>
            <w:rFonts w:ascii="Calibri" w:hAnsi="Calibri" w:cs="Calibri"/>
          </w:rPr>
          <w:t>двадцать первом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w:t>
      </w:r>
      <w:proofErr w:type="gramStart"/>
      <w:r>
        <w:rPr>
          <w:rFonts w:ascii="Calibri" w:hAnsi="Calibri" w:cs="Calibri"/>
        </w:rPr>
        <w:t>расчетов</w:t>
      </w:r>
      <w:proofErr w:type="gramEnd"/>
      <w:r>
        <w:rPr>
          <w:rFonts w:ascii="Calibri" w:hAnsi="Calibri" w:cs="Calibri"/>
        </w:rPr>
        <w:t xml:space="preserve"> по выбору состава включенного генерирующего оборудования по итогам решения соответствующей оптимизационной задачи.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88" w:history="1">
        <w:r>
          <w:rPr>
            <w:rStyle w:val="a8"/>
            <w:rFonts w:ascii="Calibri" w:hAnsi="Calibri" w:cs="Calibri"/>
          </w:rPr>
          <w:t>абзацах двадцать втором</w:t>
        </w:r>
      </w:hyperlink>
      <w:r>
        <w:rPr>
          <w:rFonts w:ascii="Calibri" w:hAnsi="Calibri" w:cs="Calibri"/>
        </w:rPr>
        <w:t xml:space="preserve"> - </w:t>
      </w:r>
      <w:hyperlink w:anchor="Par192" w:history="1">
        <w:r>
          <w:rPr>
            <w:rStyle w:val="a8"/>
            <w:rFonts w:ascii="Calibri" w:hAnsi="Calibri" w:cs="Calibri"/>
          </w:rPr>
          <w:t>двадцать шестом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194" w:history="1">
        <w:r>
          <w:rPr>
            <w:rStyle w:val="a8"/>
            <w:rFonts w:ascii="Calibri" w:hAnsi="Calibri" w:cs="Calibri"/>
          </w:rPr>
          <w:t>абзацах двадцать восьмом</w:t>
        </w:r>
      </w:hyperlink>
      <w:r>
        <w:rPr>
          <w:rFonts w:ascii="Calibri" w:hAnsi="Calibri" w:cs="Calibri"/>
        </w:rPr>
        <w:t xml:space="preserve"> - </w:t>
      </w:r>
      <w:hyperlink w:anchor="Par197" w:history="1">
        <w:r>
          <w:rPr>
            <w:rStyle w:val="a8"/>
            <w:rFonts w:ascii="Calibri" w:hAnsi="Calibri" w:cs="Calibri"/>
          </w:rPr>
          <w:t>тридцать первом подпункта "б"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указанная в </w:t>
      </w:r>
      <w:hyperlink w:anchor="Par207" w:history="1">
        <w:r>
          <w:rPr>
            <w:rStyle w:val="a8"/>
            <w:rFonts w:ascii="Calibri" w:hAnsi="Calibri" w:cs="Calibri"/>
          </w:rPr>
          <w:t>подпункте "д"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инвестиционной программы в установленном Правительством Российской Федерации порядке.</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09" w:history="1">
        <w:r>
          <w:rPr>
            <w:rStyle w:val="a8"/>
            <w:rFonts w:ascii="Calibri" w:hAnsi="Calibri" w:cs="Calibri"/>
          </w:rPr>
          <w:t>абзаце втором подпункта "е"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указанная в </w:t>
      </w:r>
      <w:hyperlink w:anchor="Par210" w:history="1">
        <w:r>
          <w:rPr>
            <w:rStyle w:val="a8"/>
            <w:rFonts w:ascii="Calibri" w:hAnsi="Calibri" w:cs="Calibri"/>
          </w:rPr>
          <w:t>абзацах третьем</w:t>
        </w:r>
      </w:hyperlink>
      <w:r>
        <w:rPr>
          <w:rFonts w:ascii="Calibri" w:hAnsi="Calibri" w:cs="Calibri"/>
        </w:rPr>
        <w:t xml:space="preserve"> и </w:t>
      </w:r>
      <w:hyperlink w:anchor="Par211" w:history="1">
        <w:r>
          <w:rPr>
            <w:rStyle w:val="a8"/>
            <w:rFonts w:ascii="Calibri" w:hAnsi="Calibri" w:cs="Calibri"/>
          </w:rPr>
          <w:t>четвертом подпункта "е" пункта 13</w:t>
        </w:r>
      </w:hyperlink>
      <w:r>
        <w:rPr>
          <w:rFonts w:ascii="Calibri" w:hAnsi="Calibri" w:cs="Calibri"/>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roofErr w:type="gramEnd"/>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Стандарт раскрытия информации производителями</w:t>
      </w:r>
    </w:p>
    <w:p w:rsidR="006637DC" w:rsidRDefault="006637DC" w:rsidP="006637DC">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46" w:name="Par233"/>
      <w:bookmarkEnd w:id="46"/>
      <w:r>
        <w:rPr>
          <w:rFonts w:ascii="Calibri" w:hAnsi="Calibri" w:cs="Calibri"/>
        </w:rPr>
        <w:t xml:space="preserve">15. Производители электрической энергии помимо информации, предусмотренной </w:t>
      </w:r>
      <w:hyperlink w:anchor="Par80" w:history="1">
        <w:r>
          <w:rPr>
            <w:rStyle w:val="a8"/>
            <w:rFonts w:ascii="Calibri" w:hAnsi="Calibri" w:cs="Calibri"/>
          </w:rPr>
          <w:t>пунктом 9</w:t>
        </w:r>
      </w:hyperlink>
      <w:r>
        <w:rPr>
          <w:rFonts w:ascii="Calibri" w:hAnsi="Calibri" w:cs="Calibri"/>
        </w:rPr>
        <w:t xml:space="preserve"> настоящего документа, раскрывают:</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об инвестиционных программах производителей электрической энергии;</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(пп. "</w:t>
      </w:r>
      <w:proofErr w:type="gramStart"/>
      <w:r>
        <w:rPr>
          <w:rFonts w:ascii="Calibri" w:hAnsi="Calibri" w:cs="Calibri"/>
        </w:rPr>
        <w:t>в</w:t>
      </w:r>
      <w:proofErr w:type="gramEnd"/>
      <w:r>
        <w:rPr>
          <w:rFonts w:ascii="Calibri" w:hAnsi="Calibri" w:cs="Calibri"/>
        </w:rPr>
        <w:t xml:space="preserve">" введен </w:t>
      </w:r>
      <w:hyperlink r:id="rId45"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46"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информацию об используемом топливе на электрических станциях с указанием поставщиков и характеристик топлива.</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47"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47" w:name="Par242"/>
      <w:bookmarkEnd w:id="47"/>
      <w:r>
        <w:rPr>
          <w:rFonts w:ascii="Calibri" w:hAnsi="Calibri" w:cs="Calibri"/>
        </w:rPr>
        <w:t xml:space="preserve">16. Гидроэлектростанции помимо информации, предусмотренной </w:t>
      </w:r>
      <w:hyperlink w:anchor="Par80" w:history="1">
        <w:r>
          <w:rPr>
            <w:rStyle w:val="a8"/>
            <w:rFonts w:ascii="Calibri" w:hAnsi="Calibri" w:cs="Calibri"/>
          </w:rPr>
          <w:t>пунктами 9</w:t>
        </w:r>
      </w:hyperlink>
      <w:r>
        <w:rPr>
          <w:rFonts w:ascii="Calibri" w:hAnsi="Calibri" w:cs="Calibri"/>
        </w:rPr>
        <w:t xml:space="preserve"> и </w:t>
      </w:r>
      <w:hyperlink w:anchor="Par233" w:history="1">
        <w:r>
          <w:rPr>
            <w:rStyle w:val="a8"/>
            <w:rFonts w:ascii="Calibri" w:hAnsi="Calibri" w:cs="Calibri"/>
          </w:rPr>
          <w:t>15</w:t>
        </w:r>
      </w:hyperlink>
      <w:r>
        <w:rPr>
          <w:rFonts w:ascii="Calibri" w:hAnsi="Calibri" w:cs="Calibri"/>
        </w:rPr>
        <w:t xml:space="preserve"> настоящего документа, раскрывают информацию о режиме использования и состоянии водных ресурсов.</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указанная в </w:t>
      </w:r>
      <w:hyperlink w:anchor="Par233" w:history="1">
        <w:r>
          <w:rPr>
            <w:rStyle w:val="a8"/>
            <w:rFonts w:ascii="Calibri" w:hAnsi="Calibri" w:cs="Calibri"/>
          </w:rPr>
          <w:t>пунктах 15</w:t>
        </w:r>
      </w:hyperlink>
      <w:r>
        <w:rPr>
          <w:rFonts w:ascii="Calibri" w:hAnsi="Calibri" w:cs="Calibri"/>
        </w:rPr>
        <w:t xml:space="preserve"> и </w:t>
      </w:r>
      <w:hyperlink w:anchor="Par242" w:history="1">
        <w:r>
          <w:rPr>
            <w:rStyle w:val="a8"/>
            <w:rFonts w:ascii="Calibri" w:hAnsi="Calibri" w:cs="Calibri"/>
          </w:rPr>
          <w:t>16</w:t>
        </w:r>
      </w:hyperlink>
      <w:r>
        <w:rPr>
          <w:rFonts w:ascii="Calibri" w:hAnsi="Calibri" w:cs="Calibri"/>
        </w:rPr>
        <w:t xml:space="preserve"> настоящего документа, подлежит опубликованию в официальном печатном издании ежегодно, не позднее 1 июня.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17(1) введен </w:t>
      </w:r>
      <w:hyperlink r:id="rId48" w:history="1">
        <w:r>
          <w:rPr>
            <w:rStyle w:val="a8"/>
            <w:rFonts w:ascii="Calibri" w:hAnsi="Calibri" w:cs="Calibri"/>
          </w:rPr>
          <w:t>Постановлением</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Стандарт раскрытия информации</w:t>
      </w:r>
    </w:p>
    <w:p w:rsidR="006637DC" w:rsidRDefault="006637DC" w:rsidP="006637DC">
      <w:pPr>
        <w:widowControl w:val="0"/>
        <w:autoSpaceDE w:val="0"/>
        <w:autoSpaceDN w:val="0"/>
        <w:adjustRightInd w:val="0"/>
        <w:spacing w:after="0" w:line="240" w:lineRule="auto"/>
        <w:jc w:val="center"/>
        <w:rPr>
          <w:rFonts w:ascii="Calibri" w:hAnsi="Calibri" w:cs="Calibri"/>
        </w:rPr>
      </w:pPr>
      <w:r>
        <w:rPr>
          <w:rFonts w:ascii="Calibri" w:hAnsi="Calibri" w:cs="Calibri"/>
        </w:rPr>
        <w:t>коммерческим оператором оптового рынка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
    <w:p w:rsidR="006637DC" w:rsidRDefault="006637DC" w:rsidP="006637D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 w:history="1">
        <w:r>
          <w:rPr>
            <w:rStyle w:val="a8"/>
            <w:rFonts w:ascii="Calibri" w:hAnsi="Calibri" w:cs="Calibri"/>
          </w:rPr>
          <w:t>Постановления</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Коммерческий оператор оптового рынка помимо информации, предусмотренной </w:t>
      </w:r>
      <w:hyperlink w:anchor="Par80" w:history="1">
        <w:r>
          <w:rPr>
            <w:rStyle w:val="a8"/>
            <w:rFonts w:ascii="Calibri" w:hAnsi="Calibri" w:cs="Calibri"/>
          </w:rPr>
          <w:t>пунктом 9</w:t>
        </w:r>
      </w:hyperlink>
      <w:r>
        <w:rPr>
          <w:rFonts w:ascii="Calibri" w:hAnsi="Calibri" w:cs="Calibri"/>
        </w:rPr>
        <w:t xml:space="preserve"> настоящего документа, раскрывает:</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48" w:name="Par256"/>
      <w:bookmarkEnd w:id="48"/>
      <w:proofErr w:type="gramStart"/>
      <w:r>
        <w:rPr>
          <w:rFonts w:ascii="Calibri" w:hAnsi="Calibri" w:cs="Calibri"/>
        </w:rP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49" w:name="Par257"/>
      <w:bookmarkEnd w:id="49"/>
      <w:r>
        <w:rPr>
          <w:rFonts w:ascii="Calibri" w:hAnsi="Calibri" w:cs="Calibri"/>
        </w:rP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графике совокупного спроса и предложения (по ценовым зонам и (или) по всему рынку) по итогам отбора ценовых заявок за текущие торговые сутки;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50" w:name="Par266"/>
      <w:bookmarkEnd w:id="50"/>
      <w:r>
        <w:rPr>
          <w:rFonts w:ascii="Calibri" w:hAnsi="Calibri" w:cs="Calibri"/>
        </w:rPr>
        <w:t xml:space="preserve">в) о перечне организаций, с которыми коммерческим оператором оптового рынка заключены </w:t>
      </w:r>
      <w:r>
        <w:rPr>
          <w:rFonts w:ascii="Calibri" w:hAnsi="Calibri" w:cs="Calibri"/>
        </w:rPr>
        <w:lastRenderedPageBreak/>
        <w:t>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51" w:name="Par267"/>
      <w:bookmarkEnd w:id="51"/>
      <w:r>
        <w:rPr>
          <w:rFonts w:ascii="Calibri" w:hAnsi="Calibri" w:cs="Calibri"/>
        </w:rP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52" w:name="Par268"/>
      <w:bookmarkEnd w:id="52"/>
      <w:r>
        <w:rPr>
          <w:rFonts w:ascii="Calibri" w:hAnsi="Calibri" w:cs="Calibri"/>
        </w:rP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Информация, указанная в </w:t>
      </w:r>
      <w:hyperlink w:anchor="Par256" w:history="1">
        <w:r>
          <w:rPr>
            <w:rStyle w:val="a8"/>
            <w:rFonts w:ascii="Calibri" w:hAnsi="Calibri" w:cs="Calibri"/>
          </w:rPr>
          <w:t>подпунктах "а"</w:t>
        </w:r>
      </w:hyperlink>
      <w:r>
        <w:rPr>
          <w:rFonts w:ascii="Calibri" w:hAnsi="Calibri" w:cs="Calibri"/>
        </w:rPr>
        <w:t xml:space="preserve"> и </w:t>
      </w:r>
      <w:hyperlink w:anchor="Par266" w:history="1">
        <w:r>
          <w:rPr>
            <w:rStyle w:val="a8"/>
            <w:rFonts w:ascii="Calibri" w:hAnsi="Calibri" w:cs="Calibri"/>
          </w:rPr>
          <w:t>"в" пункта 18</w:t>
        </w:r>
      </w:hyperlink>
      <w:r>
        <w:rPr>
          <w:rFonts w:ascii="Calibri" w:hAnsi="Calibri" w:cs="Calibri"/>
        </w:rPr>
        <w:t xml:space="preserve"> настоящего документа, подлежит опубликованию в электронных средствах массовой информации не реже одного раза в год. Эта информация подлежит ежедневному опубликованию в электронных средствах массовой информации.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57" w:history="1">
        <w:r>
          <w:rPr>
            <w:rStyle w:val="a8"/>
            <w:rFonts w:ascii="Calibri" w:hAnsi="Calibri" w:cs="Calibri"/>
          </w:rPr>
          <w:t>подпунктах "б"</w:t>
        </w:r>
      </w:hyperlink>
      <w:r>
        <w:rPr>
          <w:rFonts w:ascii="Calibri" w:hAnsi="Calibri" w:cs="Calibri"/>
        </w:rPr>
        <w:t xml:space="preserve"> и </w:t>
      </w:r>
      <w:hyperlink w:anchor="Par267" w:history="1">
        <w:r>
          <w:rPr>
            <w:rStyle w:val="a8"/>
            <w:rFonts w:ascii="Calibri" w:hAnsi="Calibri" w:cs="Calibri"/>
          </w:rPr>
          <w:t>"г" пункта 18</w:t>
        </w:r>
      </w:hyperlink>
      <w:r>
        <w:rPr>
          <w:rFonts w:ascii="Calibri" w:hAnsi="Calibri" w:cs="Calibri"/>
        </w:rPr>
        <w:t xml:space="preserve"> настоящего документа, подлежит опубликованию в электронных средствах массовой информации. Указанная информация, опубликованная </w:t>
      </w:r>
      <w:proofErr w:type="gramStart"/>
      <w:r>
        <w:rPr>
          <w:rFonts w:ascii="Calibri" w:hAnsi="Calibri" w:cs="Calibri"/>
        </w:rPr>
        <w:t>ранее</w:t>
      </w:r>
      <w:proofErr w:type="gramEnd"/>
      <w:r>
        <w:rPr>
          <w:rFonts w:ascii="Calibri" w:hAnsi="Calibri" w:cs="Calibri"/>
        </w:rPr>
        <w:t xml:space="preserve">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68" w:history="1">
        <w:r>
          <w:rPr>
            <w:rStyle w:val="a8"/>
            <w:rFonts w:ascii="Calibri" w:hAnsi="Calibri" w:cs="Calibri"/>
          </w:rPr>
          <w:t>подпункте "д" пункта 18</w:t>
        </w:r>
      </w:hyperlink>
      <w:r>
        <w:rPr>
          <w:rFonts w:ascii="Calibri" w:hAnsi="Calibri" w:cs="Calibri"/>
        </w:rPr>
        <w:t xml:space="preserve"> настоящего документа, подлежит опубликованию в электронных средствах массовой информации по мере обновления, но не реже, чем один раз в год.</w:t>
      </w: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Стандарт раскрытия информации</w:t>
      </w:r>
    </w:p>
    <w:p w:rsidR="006637DC" w:rsidRDefault="006637DC" w:rsidP="006637DC">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энергосбытовыми организациями</w:t>
      </w:r>
    </w:p>
    <w:p w:rsidR="006637DC" w:rsidRDefault="006637DC" w:rsidP="006637DC">
      <w:pPr>
        <w:widowControl w:val="0"/>
        <w:autoSpaceDE w:val="0"/>
        <w:autoSpaceDN w:val="0"/>
        <w:adjustRightInd w:val="0"/>
        <w:spacing w:after="0" w:line="240" w:lineRule="auto"/>
        <w:jc w:val="center"/>
        <w:rPr>
          <w:rFonts w:ascii="Calibri" w:hAnsi="Calibri" w:cs="Calibri"/>
        </w:rPr>
      </w:pPr>
      <w:r>
        <w:rPr>
          <w:rFonts w:ascii="Calibri" w:hAnsi="Calibri" w:cs="Calibri"/>
        </w:rPr>
        <w:t>и гарантирующими поставщиками</w:t>
      </w: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53" w:name="Par277"/>
      <w:bookmarkEnd w:id="53"/>
      <w:r>
        <w:rPr>
          <w:rFonts w:ascii="Calibri" w:hAnsi="Calibri" w:cs="Calibri"/>
        </w:rPr>
        <w:t xml:space="preserve">20. Энергоснабжающие, энергосбытовые организации и гарантирующие поставщики помимо информации, предусмотренной </w:t>
      </w:r>
      <w:hyperlink w:anchor="Par80" w:history="1">
        <w:r>
          <w:rPr>
            <w:rStyle w:val="a8"/>
            <w:rFonts w:ascii="Calibri" w:hAnsi="Calibri" w:cs="Calibri"/>
          </w:rPr>
          <w:t>пунктом 9</w:t>
        </w:r>
      </w:hyperlink>
      <w:r>
        <w:rPr>
          <w:rFonts w:ascii="Calibri" w:hAnsi="Calibri" w:cs="Calibri"/>
        </w:rPr>
        <w:t xml:space="preserve"> настоящего документа, раскрывают:</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54" w:name="Par278"/>
      <w:bookmarkEnd w:id="54"/>
      <w:r>
        <w:rPr>
          <w:rFonts w:ascii="Calibri" w:hAnsi="Calibri" w:cs="Calibri"/>
        </w:rP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основные условия договора купли-продажи электрической энергии, в том числе: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цены на электрическую энергию (фиксированная или переменная);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оплаты;</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обеспечения исполнения обязатель</w:t>
      </w:r>
      <w:proofErr w:type="gramStart"/>
      <w:r>
        <w:rPr>
          <w:rFonts w:ascii="Calibri" w:hAnsi="Calibri" w:cs="Calibri"/>
        </w:rPr>
        <w:t>ств ст</w:t>
      </w:r>
      <w:proofErr w:type="gramEnd"/>
      <w:r>
        <w:rPr>
          <w:rFonts w:ascii="Calibri" w:hAnsi="Calibri" w:cs="Calibri"/>
        </w:rPr>
        <w:t>орон по договору;</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зону обслуживания;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расторжения договора;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иную информацию, являющуюся существенной для потребителей;</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55" w:name="Par288"/>
      <w:bookmarkEnd w:id="55"/>
      <w:r>
        <w:rPr>
          <w:rFonts w:ascii="Calibri" w:hAnsi="Calibri" w:cs="Calibri"/>
        </w:rPr>
        <w:t>в) информацию о деятельности энергоснабжающей, энергосбытовой организации и гарантирующего поставщика, в том числе: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лицензий на осуществление соответствующего вида деятельности;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банковских реквизитах;</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56" w:name="Par292"/>
      <w:bookmarkEnd w:id="56"/>
      <w:r>
        <w:rPr>
          <w:rFonts w:ascii="Calibri" w:hAnsi="Calibri" w:cs="Calibri"/>
        </w:rPr>
        <w:t>информацию об изменении основных условий договора купли-продажи электрической энергии и условий обслуживания населения;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57" w:name="Par293"/>
      <w:bookmarkEnd w:id="57"/>
      <w:r>
        <w:rPr>
          <w:rFonts w:ascii="Calibri" w:hAnsi="Calibri" w:cs="Calibri"/>
        </w:rP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50"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58" w:name="Par295"/>
      <w:bookmarkEnd w:id="58"/>
      <w:r>
        <w:rPr>
          <w:rFonts w:ascii="Calibri" w:hAnsi="Calibri" w:cs="Calibri"/>
        </w:rP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51"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59" w:name="Par297"/>
      <w:bookmarkEnd w:id="59"/>
      <w:r>
        <w:rPr>
          <w:rFonts w:ascii="Calibri" w:hAnsi="Calibri" w:cs="Calibri"/>
        </w:rPr>
        <w:t>е) информацию о ежемесячных фактических объемах потребления электрической энергии (мощности) по группам потребителей;</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w:t>
      </w:r>
      <w:proofErr w:type="gramStart"/>
      <w:r>
        <w:rPr>
          <w:rFonts w:ascii="Calibri" w:hAnsi="Calibri" w:cs="Calibri"/>
        </w:rPr>
        <w:t>введен</w:t>
      </w:r>
      <w:proofErr w:type="gramEnd"/>
      <w:r>
        <w:rPr>
          <w:rFonts w:ascii="Calibri" w:hAnsi="Calibri" w:cs="Calibri"/>
        </w:rPr>
        <w:t xml:space="preserve"> </w:t>
      </w:r>
      <w:hyperlink r:id="rId52"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60" w:name="Par299"/>
      <w:bookmarkEnd w:id="60"/>
      <w:r>
        <w:rPr>
          <w:rFonts w:ascii="Calibri" w:hAnsi="Calibri" w:cs="Calibri"/>
        </w:rPr>
        <w:t>ж) информацию об инвестиционной программе;</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53"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61" w:name="Par301"/>
      <w:bookmarkEnd w:id="61"/>
      <w:r>
        <w:rPr>
          <w:rFonts w:ascii="Calibri" w:hAnsi="Calibri" w:cs="Calibri"/>
        </w:rP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"з" </w:t>
      </w:r>
      <w:proofErr w:type="gramStart"/>
      <w:r>
        <w:rPr>
          <w:rFonts w:ascii="Calibri" w:hAnsi="Calibri" w:cs="Calibri"/>
        </w:rPr>
        <w:t>введен</w:t>
      </w:r>
      <w:proofErr w:type="gramEnd"/>
      <w:r>
        <w:rPr>
          <w:rFonts w:ascii="Calibri" w:hAnsi="Calibri" w:cs="Calibri"/>
        </w:rPr>
        <w:t xml:space="preserve"> </w:t>
      </w:r>
      <w:hyperlink r:id="rId54"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утратил силу. - </w:t>
      </w:r>
      <w:hyperlink r:id="rId55" w:history="1">
        <w:r>
          <w:rPr>
            <w:rStyle w:val="a8"/>
            <w:rFonts w:ascii="Calibri" w:hAnsi="Calibri" w:cs="Calibri"/>
          </w:rPr>
          <w:t>Постановление</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указанная в </w:t>
      </w:r>
      <w:hyperlink w:anchor="Par278" w:history="1">
        <w:r>
          <w:rPr>
            <w:rStyle w:val="a8"/>
            <w:rFonts w:ascii="Calibri" w:hAnsi="Calibri" w:cs="Calibri"/>
          </w:rPr>
          <w:t>подпунктах "а"</w:t>
        </w:r>
      </w:hyperlink>
      <w:r>
        <w:rPr>
          <w:rFonts w:ascii="Calibri" w:hAnsi="Calibri" w:cs="Calibri"/>
        </w:rPr>
        <w:t xml:space="preserve"> - </w:t>
      </w:r>
      <w:hyperlink w:anchor="Par288" w:history="1">
        <w:r>
          <w:rPr>
            <w:rStyle w:val="a8"/>
            <w:rFonts w:ascii="Calibri" w:hAnsi="Calibri" w:cs="Calibri"/>
          </w:rPr>
          <w:t>"</w:t>
        </w:r>
        <w:proofErr w:type="gramStart"/>
        <w:r>
          <w:rPr>
            <w:rStyle w:val="a8"/>
            <w:rFonts w:ascii="Calibri" w:hAnsi="Calibri" w:cs="Calibri"/>
          </w:rPr>
          <w:t>в</w:t>
        </w:r>
        <w:proofErr w:type="gramEnd"/>
        <w:r>
          <w:rPr>
            <w:rStyle w:val="a8"/>
            <w:rFonts w:ascii="Calibri" w:hAnsi="Calibri" w:cs="Calibri"/>
          </w:rPr>
          <w:t>"</w:t>
        </w:r>
      </w:hyperlink>
      <w:r>
        <w:rPr>
          <w:rFonts w:ascii="Calibri" w:hAnsi="Calibri" w:cs="Calibri"/>
        </w:rPr>
        <w:t xml:space="preserve"> </w:t>
      </w:r>
      <w:proofErr w:type="gramStart"/>
      <w:r>
        <w:rPr>
          <w:rFonts w:ascii="Calibri" w:hAnsi="Calibri" w:cs="Calibri"/>
        </w:rPr>
        <w:t>пункта</w:t>
      </w:r>
      <w:proofErr w:type="gramEnd"/>
      <w:r>
        <w:rPr>
          <w:rFonts w:ascii="Calibri" w:hAnsi="Calibri" w:cs="Calibri"/>
        </w:rPr>
        <w:t xml:space="preserve"> 20 настоящего документа, за исключением </w:t>
      </w:r>
      <w:hyperlink w:anchor="Par292" w:history="1">
        <w:r>
          <w:rPr>
            <w:rStyle w:val="a8"/>
            <w:rFonts w:ascii="Calibri" w:hAnsi="Calibri" w:cs="Calibri"/>
          </w:rPr>
          <w:t>абзаца пятого</w:t>
        </w:r>
      </w:hyperlink>
      <w:r>
        <w:rPr>
          <w:rFonts w:ascii="Calibri" w:hAnsi="Calibri" w:cs="Calibri"/>
        </w:rPr>
        <w:t xml:space="preserve"> подпункта "в", подлежит опубликованию в официальном печатном издании не реже одного раза в год.</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92" w:history="1">
        <w:r>
          <w:rPr>
            <w:rStyle w:val="a8"/>
            <w:rFonts w:ascii="Calibri" w:hAnsi="Calibri" w:cs="Calibri"/>
          </w:rPr>
          <w:t>абзаце пятом</w:t>
        </w:r>
      </w:hyperlink>
      <w:r>
        <w:rPr>
          <w:rFonts w:ascii="Calibri" w:hAnsi="Calibri" w:cs="Calibri"/>
        </w:rPr>
        <w:t xml:space="preserve"> подпункта "в" пункта 20 настоящего документа, раскрывается не позднее одного месяца до вступления изменений в силу.</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93" w:history="1">
        <w:r>
          <w:rPr>
            <w:rStyle w:val="a8"/>
            <w:rFonts w:ascii="Calibri" w:hAnsi="Calibri" w:cs="Calibri"/>
          </w:rPr>
          <w:t>подпунктах "г"</w:t>
        </w:r>
      </w:hyperlink>
      <w:r>
        <w:rPr>
          <w:rFonts w:ascii="Calibri" w:hAnsi="Calibri" w:cs="Calibri"/>
        </w:rPr>
        <w:t xml:space="preserve"> - </w:t>
      </w:r>
      <w:hyperlink w:anchor="Par295" w:history="1">
        <w:r>
          <w:rPr>
            <w:rStyle w:val="a8"/>
            <w:rFonts w:ascii="Calibri" w:hAnsi="Calibri" w:cs="Calibri"/>
          </w:rPr>
          <w:t>"д" пункта 20</w:t>
        </w:r>
      </w:hyperlink>
      <w:r>
        <w:rPr>
          <w:rFonts w:ascii="Calibri" w:hAnsi="Calibri" w:cs="Calibri"/>
        </w:rPr>
        <w:t xml:space="preserve"> настоящего документа, подлежит опубликованию в электронных средствах массовой информации ежемесячно, до 10 числа.</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97" w:history="1">
        <w:r>
          <w:rPr>
            <w:rStyle w:val="a8"/>
            <w:rFonts w:ascii="Calibri" w:hAnsi="Calibri" w:cs="Calibri"/>
          </w:rPr>
          <w:t>подпункте "е" пункта 20</w:t>
        </w:r>
      </w:hyperlink>
      <w:r>
        <w:rPr>
          <w:rFonts w:ascii="Calibri" w:hAnsi="Calibri" w:cs="Calibri"/>
        </w:rP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299" w:history="1">
        <w:r>
          <w:rPr>
            <w:rStyle w:val="a8"/>
            <w:rFonts w:ascii="Calibri" w:hAnsi="Calibri" w:cs="Calibri"/>
          </w:rPr>
          <w:t>подпункте "ж" пункта 20</w:t>
        </w:r>
      </w:hyperlink>
      <w:r>
        <w:rPr>
          <w:rFonts w:ascii="Calibri" w:hAnsi="Calibri" w:cs="Calibri"/>
        </w:rPr>
        <w:t xml:space="preserve"> настоящего документа, подлежит опубликованию в официальном печатном издании ежегодно, не позднее 1 июня.</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01" w:history="1">
        <w:r>
          <w:rPr>
            <w:rStyle w:val="a8"/>
            <w:rFonts w:ascii="Calibri" w:hAnsi="Calibri" w:cs="Calibri"/>
          </w:rPr>
          <w:t>подпункте "з" пункта 20</w:t>
        </w:r>
      </w:hyperlink>
      <w:r>
        <w:rPr>
          <w:rFonts w:ascii="Calibri" w:hAnsi="Calibri" w:cs="Calibri"/>
        </w:rPr>
        <w:t xml:space="preserve"> настоящего документа, предоставляется в течение 7 дней со дня поступления соответствующего письменного запроса.</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0" w:history="1">
        <w:r>
          <w:rPr>
            <w:rStyle w:val="a8"/>
            <w:rFonts w:ascii="Calibri" w:hAnsi="Calibri" w:cs="Calibri"/>
          </w:rPr>
          <w:t>Постановление</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1" w:history="1">
        <w:r>
          <w:rPr>
            <w:rStyle w:val="a8"/>
            <w:rFonts w:ascii="Calibri" w:hAnsi="Calibri" w:cs="Calibri"/>
          </w:rPr>
          <w:t>Постановление</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Гарантирующие поставщики помимо информации, предусмотренной </w:t>
      </w:r>
      <w:hyperlink w:anchor="Par80" w:history="1">
        <w:r>
          <w:rPr>
            <w:rStyle w:val="a8"/>
            <w:rFonts w:ascii="Calibri" w:hAnsi="Calibri" w:cs="Calibri"/>
          </w:rPr>
          <w:t>пунктами 9</w:t>
        </w:r>
      </w:hyperlink>
      <w:r>
        <w:rPr>
          <w:rFonts w:ascii="Calibri" w:hAnsi="Calibri" w:cs="Calibri"/>
        </w:rPr>
        <w:t xml:space="preserve"> и </w:t>
      </w:r>
      <w:hyperlink w:anchor="Par277" w:history="1">
        <w:r>
          <w:rPr>
            <w:rStyle w:val="a8"/>
            <w:rFonts w:ascii="Calibri" w:hAnsi="Calibri" w:cs="Calibri"/>
          </w:rPr>
          <w:t>20</w:t>
        </w:r>
      </w:hyperlink>
      <w:r>
        <w:rPr>
          <w:rFonts w:ascii="Calibri" w:hAnsi="Calibri" w:cs="Calibri"/>
        </w:rPr>
        <w:t xml:space="preserve"> настоящего документа, раскрывают следующую информацию:</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w:t>
      </w:r>
      <w:proofErr w:type="gramEnd"/>
      <w:r>
        <w:rPr>
          <w:rFonts w:ascii="Calibri" w:hAnsi="Calibri" w:cs="Calibri"/>
        </w:rPr>
        <w:t xml:space="preserve"> сроки, предусмотренные Основными положениями функционирования розничных рынков электрической энергии, но не реже одного раза в месяц);</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62" w:name="Par321"/>
      <w:bookmarkEnd w:id="62"/>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w:t>
      </w:r>
      <w:r>
        <w:rPr>
          <w:rFonts w:ascii="Calibri" w:hAnsi="Calibri" w:cs="Calibri"/>
        </w:rPr>
        <w:lastRenderedPageBreak/>
        <w:t>изменения);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62" w:history="1">
        <w:r>
          <w:rPr>
            <w:rStyle w:val="a8"/>
            <w:rFonts w:ascii="Calibri" w:hAnsi="Calibri" w:cs="Calibri"/>
          </w:rPr>
          <w:t>Постановления</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w:t>
      </w:r>
      <w:hyperlink w:anchor="Par321" w:history="1">
        <w:r>
          <w:rPr>
            <w:rStyle w:val="a8"/>
            <w:rFonts w:ascii="Calibri" w:hAnsi="Calibri" w:cs="Calibri"/>
          </w:rPr>
          <w:t>подпункте "б" пункта 22</w:t>
        </w:r>
      </w:hyperlink>
      <w:r>
        <w:rPr>
          <w:rFonts w:ascii="Calibri" w:hAnsi="Calibri" w:cs="Calibri"/>
        </w:rPr>
        <w:t xml:space="preserve">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w:t>
      </w:r>
      <w:proofErr w:type="gramStart"/>
      <w:r>
        <w:rPr>
          <w:rFonts w:ascii="Calibri" w:hAnsi="Calibri" w:cs="Calibri"/>
        </w:rPr>
        <w:t>введен</w:t>
      </w:r>
      <w:proofErr w:type="gramEnd"/>
      <w:r>
        <w:rPr>
          <w:rFonts w:ascii="Calibri" w:hAnsi="Calibri" w:cs="Calibri"/>
        </w:rPr>
        <w:t xml:space="preserve"> </w:t>
      </w:r>
      <w:hyperlink r:id="rId63" w:history="1">
        <w:r>
          <w:rPr>
            <w:rStyle w:val="a8"/>
            <w:rFonts w:ascii="Calibri" w:hAnsi="Calibri" w:cs="Calibri"/>
          </w:rPr>
          <w:t>Постановлением</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объемах покупки электрической энергии (мощности) на розничном рынке электроэнергии с указанием:</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поставщика электрической энергии (мощности);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объемов поставки электрической энергии (мощности) по договору;</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электрическую энергию (мощность);</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w:t>
      </w:r>
      <w:hyperlink r:id="rId64"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Стандарт раскрытия информации советом рынка</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
    <w:p w:rsidR="006637DC" w:rsidRDefault="006637DC" w:rsidP="006637DC">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65" w:history="1">
        <w:r>
          <w:rPr>
            <w:rStyle w:val="a8"/>
            <w:rFonts w:ascii="Calibri" w:hAnsi="Calibri" w:cs="Calibri"/>
          </w:rPr>
          <w:t>Постановлением</w:t>
        </w:r>
      </w:hyperlink>
      <w:r>
        <w:rPr>
          <w:rFonts w:ascii="Calibri" w:hAnsi="Calibri" w:cs="Calibri"/>
        </w:rPr>
        <w:t xml:space="preserve"> Правительства РФ от 09.08.2010 N 609)</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Совет рынка помимо информации, предусмотренной </w:t>
      </w:r>
      <w:hyperlink w:anchor="Par80" w:history="1">
        <w:r>
          <w:rPr>
            <w:rStyle w:val="a8"/>
            <w:rFonts w:ascii="Calibri" w:hAnsi="Calibri" w:cs="Calibri"/>
          </w:rPr>
          <w:t>пунктом 9</w:t>
        </w:r>
      </w:hyperlink>
      <w:r>
        <w:rPr>
          <w:rFonts w:ascii="Calibri" w:hAnsi="Calibri" w:cs="Calibri"/>
        </w:rPr>
        <w:t xml:space="preserve"> настоящего документа, раскрывает информацию:</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63" w:name="Par356"/>
      <w:bookmarkEnd w:id="63"/>
      <w:r>
        <w:rPr>
          <w:rFonts w:ascii="Calibri" w:hAnsi="Calibri" w:cs="Calibri"/>
        </w:rPr>
        <w:t xml:space="preserve">о каждом из членов наблюдательного совета </w:t>
      </w:r>
      <w:proofErr w:type="gramStart"/>
      <w:r>
        <w:rPr>
          <w:rFonts w:ascii="Calibri" w:hAnsi="Calibri" w:cs="Calibri"/>
        </w:rPr>
        <w:t>совета</w:t>
      </w:r>
      <w:proofErr w:type="gramEnd"/>
      <w:r>
        <w:rPr>
          <w:rFonts w:ascii="Calibri" w:hAnsi="Calibri" w:cs="Calibri"/>
        </w:rPr>
        <w:t xml:space="preserve"> рынка по форме, утверждаемой этим советом (с учетом соблюдения законодательства Российской Федерации о персональных данных);</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источнике официального опубликования правил оптового рынка электрической энергии (мощности) переходного периода, утверждаемых Правительством Российской Федерации;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форме договора о присоединении к торговой системе оптового рынка электрической энергии;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форме и условиях договоров купли-продажи электрической энергии на оптовом рынке;</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форме и условиях иных договоров, обеспечивающих функционирование торговой системы оптового рынка электрической энергии;</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roofErr w:type="gramEnd"/>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64" w:name="Par362"/>
      <w:bookmarkEnd w:id="64"/>
      <w:r>
        <w:rPr>
          <w:rFonts w:ascii="Calibri" w:hAnsi="Calibri" w:cs="Calibri"/>
        </w:rPr>
        <w:t xml:space="preserve">о результатах осуществляемого советом рынка </w:t>
      </w:r>
      <w:proofErr w:type="gramStart"/>
      <w:r>
        <w:rPr>
          <w:rFonts w:ascii="Calibri" w:hAnsi="Calibri" w:cs="Calibri"/>
        </w:rPr>
        <w:t>контроля за</w:t>
      </w:r>
      <w:proofErr w:type="gramEnd"/>
      <w:r>
        <w:rPr>
          <w:rFonts w:ascii="Calibri" w:hAnsi="Calibri" w:cs="Calibri"/>
        </w:rPr>
        <w:t xml:space="preserve"> соблюдением системным оператором правил оптового рынка электрической энергии (мощности) переходного периода и результатах осуществляемого советом рынка контроля за соблюдением правил и регламентов оптового рынка электрической энергии (мощности) переходного периода организацией коммерческой инфраструктуры;</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65" w:name="Par363"/>
      <w:bookmarkEnd w:id="65"/>
      <w:r>
        <w:rPr>
          <w:rFonts w:ascii="Calibri" w:hAnsi="Calibri" w:cs="Calibri"/>
        </w:rPr>
        <w:t xml:space="preserve">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w:t>
      </w:r>
      <w:r>
        <w:rPr>
          <w:rFonts w:ascii="Calibri" w:hAnsi="Calibri" w:cs="Calibri"/>
        </w:rPr>
        <w:lastRenderedPageBreak/>
        <w:t>включен каждый из субъектов, местонахождения такого субъекта, телефонов и адреса электронной почты;</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66" w:name="Par364"/>
      <w:bookmarkEnd w:id="66"/>
      <w:r>
        <w:rPr>
          <w:rFonts w:ascii="Calibri" w:hAnsi="Calibri" w:cs="Calibri"/>
        </w:rP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67" w:name="Par365"/>
      <w:bookmarkEnd w:id="67"/>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Style w:val="a8"/>
            <w:rFonts w:ascii="Calibri" w:hAnsi="Calibri" w:cs="Calibri"/>
          </w:rPr>
          <w:t>Постановления</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bookmarkStart w:id="68" w:name="Par368"/>
      <w:bookmarkEnd w:id="68"/>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Style w:val="a8"/>
            <w:rFonts w:ascii="Calibri" w:hAnsi="Calibri" w:cs="Calibri"/>
          </w:rPr>
          <w:t>Постановления</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Информация, указанная в </w:t>
      </w:r>
      <w:hyperlink w:anchor="Par356" w:history="1">
        <w:r>
          <w:rPr>
            <w:rStyle w:val="a8"/>
            <w:rFonts w:ascii="Calibri" w:hAnsi="Calibri" w:cs="Calibri"/>
          </w:rPr>
          <w:t>абзацах втором</w:t>
        </w:r>
      </w:hyperlink>
      <w:r>
        <w:rPr>
          <w:rFonts w:ascii="Calibri" w:hAnsi="Calibri" w:cs="Calibri"/>
        </w:rPr>
        <w:t xml:space="preserve"> - </w:t>
      </w:r>
      <w:hyperlink w:anchor="Par362" w:history="1">
        <w:r>
          <w:rPr>
            <w:rStyle w:val="a8"/>
            <w:rFonts w:ascii="Calibri" w:hAnsi="Calibri" w:cs="Calibri"/>
          </w:rPr>
          <w:t>восьмом пункта 24</w:t>
        </w:r>
      </w:hyperlink>
      <w:r>
        <w:rPr>
          <w:rFonts w:ascii="Calibri" w:hAnsi="Calibri" w:cs="Calibri"/>
        </w:rPr>
        <w:t xml:space="preserve"> настоящего документа, подлежит опубликованию в электронных средствах массовой информации не реже одного раза в год.</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63" w:history="1">
        <w:r>
          <w:rPr>
            <w:rStyle w:val="a8"/>
            <w:rFonts w:ascii="Calibri" w:hAnsi="Calibri" w:cs="Calibri"/>
          </w:rPr>
          <w:t>абзацах девятом</w:t>
        </w:r>
      </w:hyperlink>
      <w:r>
        <w:rPr>
          <w:rFonts w:ascii="Calibri" w:hAnsi="Calibri" w:cs="Calibri"/>
        </w:rPr>
        <w:t xml:space="preserve"> и </w:t>
      </w:r>
      <w:hyperlink w:anchor="Par364" w:history="1">
        <w:r>
          <w:rPr>
            <w:rStyle w:val="a8"/>
            <w:rFonts w:ascii="Calibri" w:hAnsi="Calibri" w:cs="Calibri"/>
          </w:rPr>
          <w:t>десятом пункта 24</w:t>
        </w:r>
      </w:hyperlink>
      <w:r>
        <w:rPr>
          <w:rFonts w:ascii="Calibri" w:hAnsi="Calibri" w:cs="Calibri"/>
        </w:rPr>
        <w:t xml:space="preserve"> настоящего документа, подлежит опубликованию в электронных средствах массовой информации не реже одного раза в квартал.</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Информация, указанная в </w:t>
      </w:r>
      <w:hyperlink w:anchor="Par365" w:history="1">
        <w:r>
          <w:rPr>
            <w:rStyle w:val="a8"/>
            <w:rFonts w:ascii="Calibri" w:hAnsi="Calibri" w:cs="Calibri"/>
          </w:rPr>
          <w:t>абзаце одиннадцатом пункта 24</w:t>
        </w:r>
      </w:hyperlink>
      <w:r>
        <w:rPr>
          <w:rFonts w:ascii="Calibri" w:hAnsi="Calibri" w:cs="Calibri"/>
        </w:rPr>
        <w:t xml:space="preserve">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w:t>
      </w:r>
      <w:proofErr w:type="gramEnd"/>
      <w:r>
        <w:rPr>
          <w:rFonts w:ascii="Calibri" w:hAnsi="Calibri" w:cs="Calibri"/>
        </w:rPr>
        <w:t xml:space="preserve"> актов, положения которых потребуют изменения использованных при построении прогнозов исходных данных.</w:t>
      </w:r>
    </w:p>
    <w:p w:rsidR="006637DC" w:rsidRDefault="006637DC" w:rsidP="006637D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Style w:val="a8"/>
            <w:rFonts w:ascii="Calibri" w:hAnsi="Calibri" w:cs="Calibri"/>
          </w:rPr>
          <w:t>Постановления</w:t>
        </w:r>
      </w:hyperlink>
      <w:r>
        <w:rPr>
          <w:rFonts w:ascii="Calibri" w:hAnsi="Calibri" w:cs="Calibri"/>
        </w:rPr>
        <w:t xml:space="preserve"> Правительства РФ от 04.05.2012 N 442)</w:t>
      </w:r>
    </w:p>
    <w:p w:rsidR="006637DC" w:rsidRDefault="006637DC" w:rsidP="006637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w:t>
      </w:r>
      <w:hyperlink w:anchor="Par368" w:history="1">
        <w:r>
          <w:rPr>
            <w:rStyle w:val="a8"/>
            <w:rFonts w:ascii="Calibri" w:hAnsi="Calibri" w:cs="Calibri"/>
          </w:rPr>
          <w:t>абзаце двенадцатом пункта 24</w:t>
        </w:r>
      </w:hyperlink>
      <w:r>
        <w:rPr>
          <w:rFonts w:ascii="Calibri" w:hAnsi="Calibri" w:cs="Calibri"/>
        </w:rPr>
        <w:t xml:space="preserve"> настоящего документа, подлежит опубликованию в электронных средствах массовой информации ежемесячно, за 10 дней до начала следующего месяца.</w:t>
      </w: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autoSpaceDE w:val="0"/>
        <w:autoSpaceDN w:val="0"/>
        <w:adjustRightInd w:val="0"/>
        <w:spacing w:after="0" w:line="240" w:lineRule="auto"/>
        <w:rPr>
          <w:rFonts w:ascii="Calibri" w:hAnsi="Calibri" w:cs="Calibri"/>
        </w:rPr>
      </w:pPr>
    </w:p>
    <w:p w:rsidR="006637DC" w:rsidRDefault="006637DC" w:rsidP="006637D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37DC" w:rsidRDefault="006637DC" w:rsidP="006637DC"/>
    <w:p w:rsidR="00F46E79" w:rsidRDefault="00F46E79"/>
    <w:sectPr w:rsidR="00F46E79" w:rsidSect="006637DC">
      <w:pgSz w:w="11906" w:h="16838"/>
      <w:pgMar w:top="426"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637DC"/>
    <w:rsid w:val="004B4C5E"/>
    <w:rsid w:val="006637DC"/>
    <w:rsid w:val="009057A0"/>
    <w:rsid w:val="00F46E79"/>
    <w:rsid w:val="00F8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D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4B4C5E"/>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C5E"/>
    <w:rPr>
      <w:rFonts w:asciiTheme="majorHAnsi" w:eastAsiaTheme="majorEastAsia" w:hAnsiTheme="majorHAnsi" w:cstheme="majorBidi"/>
      <w:b/>
      <w:bCs/>
      <w:kern w:val="32"/>
      <w:sz w:val="32"/>
      <w:szCs w:val="32"/>
    </w:rPr>
  </w:style>
  <w:style w:type="paragraph" w:styleId="a3">
    <w:name w:val="Title"/>
    <w:basedOn w:val="a"/>
    <w:next w:val="a"/>
    <w:link w:val="a4"/>
    <w:qFormat/>
    <w:rsid w:val="004B4C5E"/>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4B4C5E"/>
    <w:rPr>
      <w:rFonts w:asciiTheme="majorHAnsi" w:eastAsiaTheme="majorEastAsia" w:hAnsiTheme="majorHAnsi" w:cstheme="majorBidi"/>
      <w:b/>
      <w:bCs/>
      <w:kern w:val="28"/>
      <w:sz w:val="32"/>
      <w:szCs w:val="32"/>
    </w:rPr>
  </w:style>
  <w:style w:type="paragraph" w:styleId="a5">
    <w:name w:val="Subtitle"/>
    <w:basedOn w:val="a"/>
    <w:next w:val="a"/>
    <w:link w:val="a6"/>
    <w:qFormat/>
    <w:rsid w:val="004B4C5E"/>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4B4C5E"/>
    <w:rPr>
      <w:rFonts w:asciiTheme="majorHAnsi" w:eastAsiaTheme="majorEastAsia" w:hAnsiTheme="majorHAnsi" w:cstheme="majorBidi"/>
      <w:sz w:val="24"/>
      <w:szCs w:val="24"/>
    </w:rPr>
  </w:style>
  <w:style w:type="character" w:styleId="a7">
    <w:name w:val="Emphasis"/>
    <w:basedOn w:val="a0"/>
    <w:qFormat/>
    <w:rsid w:val="004B4C5E"/>
    <w:rPr>
      <w:i/>
      <w:iCs/>
    </w:rPr>
  </w:style>
  <w:style w:type="paragraph" w:customStyle="1" w:styleId="ConsPlusTitle">
    <w:name w:val="ConsPlusTitle"/>
    <w:uiPriority w:val="99"/>
    <w:rsid w:val="006637DC"/>
    <w:pPr>
      <w:widowControl w:val="0"/>
      <w:autoSpaceDE w:val="0"/>
      <w:autoSpaceDN w:val="0"/>
      <w:adjustRightInd w:val="0"/>
    </w:pPr>
    <w:rPr>
      <w:rFonts w:ascii="Calibri" w:eastAsiaTheme="minorEastAsia" w:hAnsi="Calibri"/>
      <w:b/>
      <w:bCs/>
      <w:sz w:val="22"/>
      <w:szCs w:val="22"/>
    </w:rPr>
  </w:style>
  <w:style w:type="character" w:styleId="a8">
    <w:name w:val="Hyperlink"/>
    <w:basedOn w:val="a0"/>
    <w:uiPriority w:val="99"/>
    <w:semiHidden/>
    <w:unhideWhenUsed/>
    <w:rsid w:val="006637DC"/>
    <w:rPr>
      <w:color w:val="0000FF"/>
      <w:u w:val="single"/>
    </w:rPr>
  </w:style>
  <w:style w:type="character" w:styleId="a9">
    <w:name w:val="FollowedHyperlink"/>
    <w:basedOn w:val="a0"/>
    <w:uiPriority w:val="99"/>
    <w:semiHidden/>
    <w:unhideWhenUsed/>
    <w:rsid w:val="006637DC"/>
    <w:rPr>
      <w:color w:val="800080"/>
      <w:u w:val="single"/>
    </w:rPr>
  </w:style>
</w:styles>
</file>

<file path=word/webSettings.xml><?xml version="1.0" encoding="utf-8"?>
<w:webSettings xmlns:r="http://schemas.openxmlformats.org/officeDocument/2006/relationships" xmlns:w="http://schemas.openxmlformats.org/wordprocessingml/2006/main">
  <w:divs>
    <w:div w:id="11260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61A04712EB80BB3B152DCF54BDEFAC18206EDE0522DDC32680A4AD72F68319F909D7983FF45AEEM" TargetMode="External"/><Relationship Id="rId18" Type="http://schemas.openxmlformats.org/officeDocument/2006/relationships/hyperlink" Target="consultantplus://offline/ref=98B661A04712EB80BB3B152DCF54BDEFA51C216BD60E7FD7CB7F8CA6AA7DA9941EB005D6983FF5AD54E3M" TargetMode="External"/><Relationship Id="rId26" Type="http://schemas.openxmlformats.org/officeDocument/2006/relationships/hyperlink" Target="consultantplus://offline/ref=98B661A04712EB80BB3B152DCF54BDEFA51F2268DB087FD7CB7F8CA6AA7DA9941EB005D6983FF5AE54E6M" TargetMode="External"/><Relationship Id="rId39" Type="http://schemas.openxmlformats.org/officeDocument/2006/relationships/hyperlink" Target="consultantplus://offline/ref=98B661A04712EB80BB3B152DCF54BDEFA51C216AD7067FD7CB7F8CA6AA7DA9941EB005D6983EF0A954E4M" TargetMode="External"/><Relationship Id="rId21" Type="http://schemas.openxmlformats.org/officeDocument/2006/relationships/hyperlink" Target="consultantplus://offline/ref=98B661A04712EB80BB3B152DCF54BDEFA51C2067D90A7FD7CB7F8CA6AA7DA9941EB005D6983FF3AB54E4M" TargetMode="External"/><Relationship Id="rId34" Type="http://schemas.openxmlformats.org/officeDocument/2006/relationships/hyperlink" Target="consultantplus://offline/ref=98B661A04712EB80BB3B152DCF54BDEFA51F2268DB087FD7CB7F8CA6AA7DA9941EB005D6983FF5A854E5M" TargetMode="External"/><Relationship Id="rId42" Type="http://schemas.openxmlformats.org/officeDocument/2006/relationships/hyperlink" Target="consultantplus://offline/ref=98B661A04712EB80BB3B152DCF54BDEFA51C216AD7067FD7CB7F8CA6AA7DA9941EB005D6983EF0AA54E3M" TargetMode="External"/><Relationship Id="rId47" Type="http://schemas.openxmlformats.org/officeDocument/2006/relationships/hyperlink" Target="consultantplus://offline/ref=98B661A04712EB80BB3B152DCF54BDEFA51F2268DB087FD7CB7F8CA6AA7DA9941EB005D6983FF4AA54E5M" TargetMode="External"/><Relationship Id="rId50" Type="http://schemas.openxmlformats.org/officeDocument/2006/relationships/hyperlink" Target="consultantplus://offline/ref=98B661A04712EB80BB3B152DCF54BDEFA51F2268DB087FD7CB7F8CA6AA7DA9941EB005D6983FF4A454EAM" TargetMode="External"/><Relationship Id="rId55" Type="http://schemas.openxmlformats.org/officeDocument/2006/relationships/hyperlink" Target="consultantplus://offline/ref=98B661A04712EB80BB3B152DCF54BDEFA51C216AD7067FD7CB7F8CA6AA7DA9941EB005D6983EF0AA54EAM" TargetMode="External"/><Relationship Id="rId63" Type="http://schemas.openxmlformats.org/officeDocument/2006/relationships/hyperlink" Target="consultantplus://offline/ref=98B661A04712EB80BB3B152DCF54BDEFA51C216AD7067FD7CB7F8CA6AA7DA9941EB005D6983EF0A554E3M" TargetMode="External"/><Relationship Id="rId68" Type="http://schemas.openxmlformats.org/officeDocument/2006/relationships/hyperlink" Target="consultantplus://offline/ref=98B661A04712EB80BB3B152DCF54BDEFA51C216AD7067FD7CB7F8CA6AA7DA9941EB005D6983EF0A554E4M" TargetMode="External"/><Relationship Id="rId7" Type="http://schemas.openxmlformats.org/officeDocument/2006/relationships/hyperlink" Target="consultantplus://offline/ref=98B661A04712EB80BB3B152DCF54BDEFA51C216BD60E7FD7CB7F8CA6AA7DA9941EB005D6983FF5AD54E3M" TargetMode="External"/><Relationship Id="rId2" Type="http://schemas.openxmlformats.org/officeDocument/2006/relationships/settings" Target="settings.xml"/><Relationship Id="rId16" Type="http://schemas.openxmlformats.org/officeDocument/2006/relationships/hyperlink" Target="consultantplus://offline/ref=98B661A04712EB80BB3B152DCF54BDEFAC18206EDE0522DDC32680A4AD72F68319F909D7983FF45AE8M" TargetMode="External"/><Relationship Id="rId29" Type="http://schemas.openxmlformats.org/officeDocument/2006/relationships/hyperlink" Target="consultantplus://offline/ref=98B661A04712EB80BB3B152DCF54BDEFA51F2268DB087FD7CB7F8CA6AA7DA9941EB005D6983FF5AF54E6M" TargetMode="External"/><Relationship Id="rId1" Type="http://schemas.openxmlformats.org/officeDocument/2006/relationships/styles" Target="styles.xml"/><Relationship Id="rId6" Type="http://schemas.openxmlformats.org/officeDocument/2006/relationships/hyperlink" Target="consultantplus://offline/ref=98B661A04712EB80BB3B152DCF54BDEFA51F2268DB087FD7CB7F8CA6AA7DA9941EB005D6983FF5AC54E7M" TargetMode="External"/><Relationship Id="rId11" Type="http://schemas.openxmlformats.org/officeDocument/2006/relationships/hyperlink" Target="consultantplus://offline/ref=98B661A04712EB80BB3B152DCF54BDEFA51C2067D90A7FD7CB7F8CA6AA7DA9941EB005D6983FF7A854EBM" TargetMode="External"/><Relationship Id="rId24" Type="http://schemas.openxmlformats.org/officeDocument/2006/relationships/hyperlink" Target="consultantplus://offline/ref=98B661A04712EB80BB3B152DCF54BDEFA51C2068D9087FD7CB7F8CA6AA7DA9941EB005D6983FF7AD54E0M" TargetMode="External"/><Relationship Id="rId32" Type="http://schemas.openxmlformats.org/officeDocument/2006/relationships/hyperlink" Target="consultantplus://offline/ref=98B661A04712EB80BB3B152DCF54BDEFA51C216AD7067FD7CB7F8CA6AA7DA9941EB005D6983EF0A954E3M" TargetMode="External"/><Relationship Id="rId37" Type="http://schemas.openxmlformats.org/officeDocument/2006/relationships/hyperlink" Target="consultantplus://offline/ref=98B661A04712EB80BB3B152DCF54BDEFA51C216AD7067FD7CB7F8CA6AA7DA9941EB005D6983EF0A954E1M" TargetMode="External"/><Relationship Id="rId40" Type="http://schemas.openxmlformats.org/officeDocument/2006/relationships/hyperlink" Target="consultantplus://offline/ref=98B661A04712EB80BB3B152DCF54BDEFA51C276CD7067FD7CB7F8CA6AA7DA9941EB005D6983FF6AB54EBM" TargetMode="External"/><Relationship Id="rId45" Type="http://schemas.openxmlformats.org/officeDocument/2006/relationships/hyperlink" Target="consultantplus://offline/ref=98B661A04712EB80BB3B152DCF54BDEFA51F2268DB087FD7CB7F8CA6AA7DA9941EB005D6983FF4AA54E6M" TargetMode="External"/><Relationship Id="rId53" Type="http://schemas.openxmlformats.org/officeDocument/2006/relationships/hyperlink" Target="consultantplus://offline/ref=98B661A04712EB80BB3B152DCF54BDEFA51F2268DB087FD7CB7F8CA6AA7DA9941EB005D6983FF4A554E3M" TargetMode="External"/><Relationship Id="rId58" Type="http://schemas.openxmlformats.org/officeDocument/2006/relationships/hyperlink" Target="consultantplus://offline/ref=98B661A04712EB80BB3B152DCF54BDEFA51F2268DB087FD7CB7F8CA6AA7DA9941EB005D6983FF4A554E4M" TargetMode="External"/><Relationship Id="rId66" Type="http://schemas.openxmlformats.org/officeDocument/2006/relationships/hyperlink" Target="consultantplus://offline/ref=98B661A04712EB80BB3B152DCF54BDEFA51C216AD7067FD7CB7F8CA6AA7DA9941EB005D6983EF0A554E1M" TargetMode="External"/><Relationship Id="rId5" Type="http://schemas.openxmlformats.org/officeDocument/2006/relationships/hyperlink" Target="consultantplus://offline/ref=98B661A04712EB80BB3B152DCF54BDEFAC18206EDE0522DDC32680A4AD72F68319F909D7983FF45AEDM" TargetMode="External"/><Relationship Id="rId15" Type="http://schemas.openxmlformats.org/officeDocument/2006/relationships/hyperlink" Target="consultantplus://offline/ref=98B661A04712EB80BB3B152DCF54BDEFA51C246AD90C7FD7CB7F8CA6AA7DA9941EB005D6983FF1AE54E4M" TargetMode="External"/><Relationship Id="rId23" Type="http://schemas.openxmlformats.org/officeDocument/2006/relationships/hyperlink" Target="consultantplus://offline/ref=98B661A04712EB80BB3B152DCF54BDEFA51C2068D9087FD7CB7F8CA6AA7DA9941EB005D6983FF5A954E3M" TargetMode="External"/><Relationship Id="rId28" Type="http://schemas.openxmlformats.org/officeDocument/2006/relationships/hyperlink" Target="consultantplus://offline/ref=98B661A04712EB80BB3B152DCF54BDEFA51F2268DB087FD7CB7F8CA6AA7DA9941EB005D6983FF5AF54E0M" TargetMode="External"/><Relationship Id="rId36" Type="http://schemas.openxmlformats.org/officeDocument/2006/relationships/hyperlink" Target="consultantplus://offline/ref=98B661A04712EB80BB3B152DCF54BDEFA51F2268DB087FD7CB7F8CA6AA7DA9941EB005D6983FF5A954E3M" TargetMode="External"/><Relationship Id="rId49" Type="http://schemas.openxmlformats.org/officeDocument/2006/relationships/hyperlink" Target="consultantplus://offline/ref=98B661A04712EB80BB3B152DCF54BDEFA51F2268DB087FD7CB7F8CA6AA7DA9941EB005D6983FF4AA54EAM" TargetMode="External"/><Relationship Id="rId57" Type="http://schemas.openxmlformats.org/officeDocument/2006/relationships/hyperlink" Target="consultantplus://offline/ref=98B661A04712EB80BB3B152DCF54BDEFA51F2268DB087FD7CB7F8CA6AA7DA9941EB005D6983FF4A554E7M" TargetMode="External"/><Relationship Id="rId61" Type="http://schemas.openxmlformats.org/officeDocument/2006/relationships/hyperlink" Target="consultantplus://offline/ref=98B661A04712EB80BB3B152DCF54BDEFA51C216AD7067FD7CB7F8CA6AA7DA9941EB005D6983EF0AA54EBM" TargetMode="External"/><Relationship Id="rId10" Type="http://schemas.openxmlformats.org/officeDocument/2006/relationships/hyperlink" Target="consultantplus://offline/ref=98B661A04712EB80BB3B152DCF54BDEFA51C2067D90A7FD7CB7F8CA6AA7DA9941EB005D6983FF2A854E2M" TargetMode="External"/><Relationship Id="rId19" Type="http://schemas.openxmlformats.org/officeDocument/2006/relationships/hyperlink" Target="consultantplus://offline/ref=98B661A04712EB80BB3B152DCF54BDEFA51C216BD60B7FD7CB7F8CA6AA7DA9941EB005D6983FF6A954E2M" TargetMode="External"/><Relationship Id="rId31" Type="http://schemas.openxmlformats.org/officeDocument/2006/relationships/hyperlink" Target="consultantplus://offline/ref=98B661A04712EB80BB3B152DCF54BDEFA51C276CD7077FD7CB7F8CA6AA7DA9941EB005D6983FF5A854E5M" TargetMode="External"/><Relationship Id="rId44" Type="http://schemas.openxmlformats.org/officeDocument/2006/relationships/hyperlink" Target="consultantplus://offline/ref=98B661A04712EB80BB3B152DCF54BDEFA51F2268DB087FD7CB7F8CA6AA7DA9941EB005D6983FF5A554EBM" TargetMode="External"/><Relationship Id="rId52" Type="http://schemas.openxmlformats.org/officeDocument/2006/relationships/hyperlink" Target="consultantplus://offline/ref=98B661A04712EB80BB3B152DCF54BDEFA51F2268DB087FD7CB7F8CA6AA7DA9941EB005D6983FF4A554E2M" TargetMode="External"/><Relationship Id="rId60" Type="http://schemas.openxmlformats.org/officeDocument/2006/relationships/hyperlink" Target="consultantplus://offline/ref=98B661A04712EB80BB3B152DCF54BDEFA51C216AD7067FD7CB7F8CA6AA7DA9941EB005D6983EF0AA54EBM" TargetMode="External"/><Relationship Id="rId65" Type="http://schemas.openxmlformats.org/officeDocument/2006/relationships/hyperlink" Target="consultantplus://offline/ref=98B661A04712EB80BB3B152DCF54BDEFA51F2268DB087FD7CB7F8CA6AA7DA9941EB005D6983FF7AC54E7M" TargetMode="External"/><Relationship Id="rId4" Type="http://schemas.openxmlformats.org/officeDocument/2006/relationships/hyperlink" Target="consultantplus://offline/ref=98B661A04712EB80BB3B152DCF54BDEFA51C246AD90C7FD7CB7F8CA6AA7DA9941EB005D6983FF1AE54E6M" TargetMode="External"/><Relationship Id="rId9" Type="http://schemas.openxmlformats.org/officeDocument/2006/relationships/hyperlink" Target="consultantplus://offline/ref=98B661A04712EB80BB3B152DCF54BDEFA51C216AD7067FD7CB7F8CA6AA7DA9941EB005D6983EF0A954E2M" TargetMode="External"/><Relationship Id="rId14" Type="http://schemas.openxmlformats.org/officeDocument/2006/relationships/hyperlink" Target="consultantplus://offline/ref=98B661A04712EB80BB3B152DCF54BDEFAC18266ADD0522DDC32680A4AD72F68319F909D7983FF45AECM" TargetMode="External"/><Relationship Id="rId22" Type="http://schemas.openxmlformats.org/officeDocument/2006/relationships/hyperlink" Target="consultantplus://offline/ref=98B661A04712EB80BB3B152DCF54BDEFA51C2067D90A7FD7CB7F8CA6AA7DA9941EB005D6983EF5A954EBM" TargetMode="External"/><Relationship Id="rId27" Type="http://schemas.openxmlformats.org/officeDocument/2006/relationships/hyperlink" Target="consultantplus://offline/ref=98B661A04712EB80BB3B152DCF54BDEFA51F2268DB087FD7CB7F8CA6AA7DA9941EB005D6983FF5AE54EAM" TargetMode="External"/><Relationship Id="rId30" Type="http://schemas.openxmlformats.org/officeDocument/2006/relationships/hyperlink" Target="consultantplus://offline/ref=98B661A04712EB80BB3B152DCF54BDEFA51F2268DB087FD7CB7F8CA6AA7DA9941EB005D6983FF5AF54EAM" TargetMode="External"/><Relationship Id="rId35" Type="http://schemas.openxmlformats.org/officeDocument/2006/relationships/hyperlink" Target="consultantplus://offline/ref=98B661A04712EB80BB3B152DCF54BDEFA51F2268DB087FD7CB7F8CA6AA7DA9941EB005D6983FF5A854EBM" TargetMode="External"/><Relationship Id="rId43" Type="http://schemas.openxmlformats.org/officeDocument/2006/relationships/hyperlink" Target="consultantplus://offline/ref=98B661A04712EB80BB3B152DCF54BDEFA51C216AD7067FD7CB7F8CA6AA7DA9941EB005D6983EF0AA54E0M" TargetMode="External"/><Relationship Id="rId48" Type="http://schemas.openxmlformats.org/officeDocument/2006/relationships/hyperlink" Target="consultantplus://offline/ref=98B661A04712EB80BB3B152DCF54BDEFA51C216AD7067FD7CB7F8CA6AA7DA9941EB005D6983EF0AA54E6M" TargetMode="External"/><Relationship Id="rId56" Type="http://schemas.openxmlformats.org/officeDocument/2006/relationships/hyperlink" Target="consultantplus://offline/ref=98B661A04712EB80BB3B152DCF54BDEFA51F2268DB087FD7CB7F8CA6AA7DA9941EB005D6983FF4A554E1M" TargetMode="External"/><Relationship Id="rId64" Type="http://schemas.openxmlformats.org/officeDocument/2006/relationships/hyperlink" Target="consultantplus://offline/ref=98B661A04712EB80BB3B152DCF54BDEFA51F2268DB087FD7CB7F8CA6AA7DA9941EB005D6983FF4A554EAM" TargetMode="External"/><Relationship Id="rId69" Type="http://schemas.openxmlformats.org/officeDocument/2006/relationships/fontTable" Target="fontTable.xml"/><Relationship Id="rId8" Type="http://schemas.openxmlformats.org/officeDocument/2006/relationships/hyperlink" Target="consultantplus://offline/ref=98B661A04712EB80BB3B152DCF54BDEFA51C216BD60B7FD7CB7F8CA6AA7DA9941EB005D6983FF6A954E2M" TargetMode="External"/><Relationship Id="rId51" Type="http://schemas.openxmlformats.org/officeDocument/2006/relationships/hyperlink" Target="consultantplus://offline/ref=98B661A04712EB80BB3B152DCF54BDEFA51F2268DB087FD7CB7F8CA6AA7DA9941EB005D6983FF4A454EBM" TargetMode="External"/><Relationship Id="rId3" Type="http://schemas.openxmlformats.org/officeDocument/2006/relationships/webSettings" Target="webSettings.xml"/><Relationship Id="rId12" Type="http://schemas.openxmlformats.org/officeDocument/2006/relationships/hyperlink" Target="consultantplus://offline/ref=98B661A04712EB80BB3B152DCF54BDEFA51C246BD6097FD7CB7F8CA6AA7DA9941EB005D6983FF4AA54EAM" TargetMode="External"/><Relationship Id="rId17" Type="http://schemas.openxmlformats.org/officeDocument/2006/relationships/hyperlink" Target="consultantplus://offline/ref=98B661A04712EB80BB3B152DCF54BDEFA51F2268DB087FD7CB7F8CA6AA7DA9941EB005D6983FF5AE54E2M" TargetMode="External"/><Relationship Id="rId25" Type="http://schemas.openxmlformats.org/officeDocument/2006/relationships/hyperlink" Target="consultantplus://offline/ref=98B661A04712EB80BB3B152DCF54BDEFA51F2268DB087FD7CB7F8CA6AA7DA9941EB005D6983FF5AE54E3M" TargetMode="External"/><Relationship Id="rId33" Type="http://schemas.openxmlformats.org/officeDocument/2006/relationships/hyperlink" Target="consultantplus://offline/ref=98B661A04712EB80BB3B152DCF54BDEFA51F2268DB087FD7CB7F8CA6AA7DA9941EB005D6983FF5AF54EBM" TargetMode="External"/><Relationship Id="rId38" Type="http://schemas.openxmlformats.org/officeDocument/2006/relationships/hyperlink" Target="consultantplus://offline/ref=98B661A04712EB80BB3B152DCF54BDEFA51F2268DB087FD7CB7F8CA6AA7DA9941EB005D6983FF5A954E4M" TargetMode="External"/><Relationship Id="rId46" Type="http://schemas.openxmlformats.org/officeDocument/2006/relationships/hyperlink" Target="consultantplus://offline/ref=98B661A04712EB80BB3B152DCF54BDEFA51F2268DB087FD7CB7F8CA6AA7DA9941EB005D6983FF4AA54E4M" TargetMode="External"/><Relationship Id="rId59" Type="http://schemas.openxmlformats.org/officeDocument/2006/relationships/hyperlink" Target="consultantplus://offline/ref=98B661A04712EB80BB3B152DCF54BDEFA51F2268DB087FD7CB7F8CA6AA7DA9941EB005D6983FF4A554E5M" TargetMode="External"/><Relationship Id="rId67" Type="http://schemas.openxmlformats.org/officeDocument/2006/relationships/hyperlink" Target="consultantplus://offline/ref=98B661A04712EB80BB3B152DCF54BDEFA51C216AD7067FD7CB7F8CA6AA7DA9941EB005D6983EF0A554E7M" TargetMode="External"/><Relationship Id="rId20" Type="http://schemas.openxmlformats.org/officeDocument/2006/relationships/hyperlink" Target="consultantplus://offline/ref=98B661A04712EB80BB3B152DCF54BDEFA51C216AD7067FD7CB7F8CA6AA7DA9941EB005D6983EF0A954E2M" TargetMode="External"/><Relationship Id="rId41" Type="http://schemas.openxmlformats.org/officeDocument/2006/relationships/hyperlink" Target="consultantplus://offline/ref=98B661A04712EB80BB3B152DCF54BDEFA51C216AD7067FD7CB7F8CA6AA7DA9941EB005D6983EF0A954EAM" TargetMode="External"/><Relationship Id="rId54" Type="http://schemas.openxmlformats.org/officeDocument/2006/relationships/hyperlink" Target="consultantplus://offline/ref=98B661A04712EB80BB3B152DCF54BDEFA51F2268DB087FD7CB7F8CA6AA7DA9941EB005D6983FF4A554E0M" TargetMode="External"/><Relationship Id="rId62" Type="http://schemas.openxmlformats.org/officeDocument/2006/relationships/hyperlink" Target="consultantplus://offline/ref=98B661A04712EB80BB3B152DCF54BDEFA51C216AD7067FD7CB7F8CA6AA7DA9941EB005D6983EF0AB54E2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10424</Words>
  <Characters>59419</Characters>
  <Application>Microsoft Office Word</Application>
  <DocSecurity>0</DocSecurity>
  <Lines>495</Lines>
  <Paragraphs>139</Paragraphs>
  <ScaleCrop>false</ScaleCrop>
  <Company>ОАО ПКС</Company>
  <LinksUpToDate>false</LinksUpToDate>
  <CharactersWithSpaces>69704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LENINA11\v.ilina (WST-PKS-016)</dc:creator>
  <cp:keywords/>
  <dc:description/>
  <cp:lastModifiedBy>LENINA11\v.ilina (WST-PKS-016)</cp:lastModifiedBy>
  <cp:revision>1</cp:revision>
  <dcterms:created xsi:type="dcterms:W3CDTF">2012-11-28T12:06:00Z</dcterms:created>
  <dcterms:modified xsi:type="dcterms:W3CDTF">2012-11-28T12:07:00Z</dcterms:modified>
</cp:coreProperties>
</file>