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A" w:rsidRPr="00957D7A" w:rsidRDefault="00957D7A" w:rsidP="00957D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57D7A">
        <w:rPr>
          <w:rFonts w:ascii="Arial" w:hAnsi="Arial" w:cs="Arial"/>
          <w:sz w:val="20"/>
          <w:szCs w:val="20"/>
        </w:rPr>
        <w:t xml:space="preserve">Приложение № 1 </w:t>
      </w:r>
    </w:p>
    <w:p w:rsidR="00957D7A" w:rsidRPr="00957D7A" w:rsidRDefault="00957D7A" w:rsidP="00957D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57D7A">
        <w:rPr>
          <w:rFonts w:ascii="Arial" w:hAnsi="Arial" w:cs="Arial"/>
          <w:sz w:val="20"/>
          <w:szCs w:val="20"/>
        </w:rPr>
        <w:t>к Приказу № ____ от «_____» __________ 2011г.</w:t>
      </w:r>
    </w:p>
    <w:p w:rsidR="00957D7A" w:rsidRDefault="00957D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57D7A" w:rsidRDefault="00957D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83036" w:rsidRPr="00B84632" w:rsidRDefault="00D830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 xml:space="preserve">Договор </w:t>
      </w:r>
      <w:r w:rsidR="00AB21CA" w:rsidRPr="00B84632">
        <w:rPr>
          <w:rFonts w:ascii="Arial" w:hAnsi="Arial" w:cs="Arial"/>
          <w:b/>
          <w:sz w:val="20"/>
          <w:szCs w:val="20"/>
        </w:rPr>
        <w:t>№</w:t>
      </w:r>
      <w:r w:rsidRPr="00B84632">
        <w:rPr>
          <w:rFonts w:ascii="Arial" w:hAnsi="Arial" w:cs="Arial"/>
          <w:b/>
          <w:sz w:val="20"/>
          <w:szCs w:val="20"/>
        </w:rPr>
        <w:t xml:space="preserve"> __</w:t>
      </w:r>
    </w:p>
    <w:p w:rsidR="00D83036" w:rsidRPr="00B84632" w:rsidRDefault="00D830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на установку (замену) приборов учета</w:t>
      </w:r>
      <w:r w:rsidR="00AB21CA" w:rsidRPr="00B84632">
        <w:rPr>
          <w:rFonts w:ascii="Arial" w:hAnsi="Arial" w:cs="Arial"/>
          <w:b/>
          <w:sz w:val="20"/>
          <w:szCs w:val="20"/>
        </w:rPr>
        <w:t xml:space="preserve"> </w:t>
      </w:r>
      <w:r w:rsidRPr="00B84632">
        <w:rPr>
          <w:rFonts w:ascii="Arial" w:hAnsi="Arial" w:cs="Arial"/>
          <w:b/>
          <w:sz w:val="20"/>
          <w:szCs w:val="20"/>
        </w:rPr>
        <w:t>используемых энергетических ресурсов</w:t>
      </w:r>
    </w:p>
    <w:p w:rsidR="00433DC2" w:rsidRPr="00B84632" w:rsidRDefault="00433DC2" w:rsidP="00E44CA9">
      <w:pPr>
        <w:tabs>
          <w:tab w:val="right" w:pos="10440"/>
        </w:tabs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г. Петрозаводск</w:t>
      </w:r>
      <w:r w:rsidRPr="00B84632">
        <w:rPr>
          <w:rFonts w:ascii="Arial" w:hAnsi="Arial" w:cs="Arial"/>
          <w:sz w:val="20"/>
          <w:szCs w:val="20"/>
        </w:rPr>
        <w:tab/>
        <w:t>«________»________ 20____г.</w:t>
      </w:r>
    </w:p>
    <w:p w:rsidR="00E76437" w:rsidRPr="00B84632" w:rsidRDefault="007D26D0" w:rsidP="004F6D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Открытое акционерное общество «Петрозаводские коммунальные системы»,</w:t>
      </w:r>
      <w:r w:rsidRPr="00B84632">
        <w:rPr>
          <w:rFonts w:ascii="Arial" w:hAnsi="Arial" w:cs="Arial"/>
          <w:sz w:val="20"/>
          <w:szCs w:val="20"/>
        </w:rPr>
        <w:t xml:space="preserve"> именуемое в дальнейшем </w:t>
      </w:r>
      <w:r w:rsidRPr="00B84632">
        <w:rPr>
          <w:rFonts w:ascii="Arial" w:hAnsi="Arial" w:cs="Arial"/>
          <w:b/>
          <w:sz w:val="20"/>
          <w:szCs w:val="20"/>
        </w:rPr>
        <w:t>«Исполнитель»</w:t>
      </w:r>
      <w:r w:rsidRPr="00B84632">
        <w:rPr>
          <w:rFonts w:ascii="Arial" w:hAnsi="Arial" w:cs="Arial"/>
          <w:sz w:val="20"/>
          <w:szCs w:val="20"/>
        </w:rPr>
        <w:t xml:space="preserve">, в лице </w:t>
      </w:r>
      <w:r w:rsidR="006C2134" w:rsidRPr="00B84632">
        <w:rPr>
          <w:rFonts w:ascii="Arial" w:hAnsi="Arial" w:cs="Arial"/>
          <w:sz w:val="20"/>
          <w:szCs w:val="20"/>
        </w:rPr>
        <w:t>__________________________________</w:t>
      </w:r>
      <w:r w:rsidRPr="00B84632">
        <w:rPr>
          <w:rFonts w:ascii="Arial" w:hAnsi="Arial" w:cs="Arial"/>
          <w:sz w:val="20"/>
          <w:szCs w:val="20"/>
        </w:rPr>
        <w:t xml:space="preserve">, действующего на основании доверенности № </w:t>
      </w:r>
      <w:r w:rsidR="006C2134" w:rsidRPr="00B84632">
        <w:rPr>
          <w:rFonts w:ascii="Arial" w:hAnsi="Arial" w:cs="Arial"/>
          <w:sz w:val="20"/>
          <w:szCs w:val="20"/>
        </w:rPr>
        <w:t>__________</w:t>
      </w:r>
      <w:r w:rsidRPr="00B846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84632">
        <w:rPr>
          <w:rFonts w:ascii="Arial" w:hAnsi="Arial" w:cs="Arial"/>
          <w:sz w:val="20"/>
          <w:szCs w:val="20"/>
        </w:rPr>
        <w:t>от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</w:t>
      </w:r>
      <w:r w:rsidR="006C2134" w:rsidRPr="00B84632">
        <w:rPr>
          <w:rFonts w:ascii="Arial" w:hAnsi="Arial" w:cs="Arial"/>
          <w:sz w:val="20"/>
          <w:szCs w:val="20"/>
        </w:rPr>
        <w:t>___________________</w:t>
      </w:r>
      <w:r w:rsidRPr="00B84632">
        <w:rPr>
          <w:rFonts w:ascii="Arial" w:hAnsi="Arial" w:cs="Arial"/>
          <w:sz w:val="20"/>
          <w:szCs w:val="20"/>
        </w:rPr>
        <w:t>, и</w:t>
      </w:r>
    </w:p>
    <w:p w:rsidR="00D83036" w:rsidRPr="00B84632" w:rsidRDefault="004F6DE8" w:rsidP="004F6D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D83036" w:rsidRPr="00B84632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7D26D0" w:rsidRPr="00B84632">
        <w:rPr>
          <w:rFonts w:ascii="Arial" w:hAnsi="Arial" w:cs="Arial"/>
          <w:b/>
          <w:sz w:val="20"/>
          <w:szCs w:val="20"/>
        </w:rPr>
        <w:t>«Заказчик»</w:t>
      </w:r>
      <w:r w:rsidR="00D83036" w:rsidRPr="00B84632">
        <w:rPr>
          <w:rFonts w:ascii="Arial" w:hAnsi="Arial" w:cs="Arial"/>
          <w:sz w:val="20"/>
          <w:szCs w:val="20"/>
        </w:rPr>
        <w:t xml:space="preserve">, в лице ____________________, действующего на основании ____________________, с другой стороны, в соответствии с </w:t>
      </w:r>
      <w:hyperlink r:id="rId7" w:history="1">
        <w:r w:rsidR="00D83036" w:rsidRPr="00B84632">
          <w:rPr>
            <w:rFonts w:ascii="Arial" w:hAnsi="Arial" w:cs="Arial"/>
            <w:sz w:val="20"/>
            <w:szCs w:val="20"/>
          </w:rPr>
          <w:t>Приказом</w:t>
        </w:r>
      </w:hyperlink>
      <w:r w:rsidR="00D83036" w:rsidRPr="00B84632">
        <w:rPr>
          <w:rFonts w:ascii="Arial" w:hAnsi="Arial" w:cs="Arial"/>
          <w:sz w:val="20"/>
          <w:szCs w:val="20"/>
        </w:rPr>
        <w:t xml:space="preserve"> Ми</w:t>
      </w:r>
      <w:r w:rsidR="00143DD4" w:rsidRPr="00B84632">
        <w:rPr>
          <w:rFonts w:ascii="Arial" w:hAnsi="Arial" w:cs="Arial"/>
          <w:sz w:val="20"/>
          <w:szCs w:val="20"/>
        </w:rPr>
        <w:t>нэнерго РФ от 07.04.2010 N 149 «</w:t>
      </w:r>
      <w:r w:rsidR="00D83036" w:rsidRPr="00B84632">
        <w:rPr>
          <w:rFonts w:ascii="Arial" w:hAnsi="Arial" w:cs="Arial"/>
          <w:sz w:val="20"/>
          <w:szCs w:val="20"/>
        </w:rPr>
        <w:t>Об утверждении порядка заключения и существенных условий договора, регулирующего условия установки, замены и (или) эксплуатации приборов учета испол</w:t>
      </w:r>
      <w:r w:rsidR="00143DD4" w:rsidRPr="00B84632">
        <w:rPr>
          <w:rFonts w:ascii="Arial" w:hAnsi="Arial" w:cs="Arial"/>
          <w:sz w:val="20"/>
          <w:szCs w:val="20"/>
        </w:rPr>
        <w:t>ьзуемых энергетических ресурсов»</w:t>
      </w:r>
      <w:r w:rsidR="00D83036" w:rsidRPr="00B84632">
        <w:rPr>
          <w:rFonts w:ascii="Arial" w:hAnsi="Arial" w:cs="Arial"/>
          <w:sz w:val="20"/>
          <w:szCs w:val="20"/>
        </w:rPr>
        <w:t>, заключили настоящий договор о нижеследующем.</w:t>
      </w:r>
    </w:p>
    <w:p w:rsidR="00D83036" w:rsidRPr="00B84632" w:rsidRDefault="00433DC2" w:rsidP="00B334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Предмет Договора</w:t>
      </w:r>
    </w:p>
    <w:p w:rsidR="00D83036" w:rsidRPr="00B84632" w:rsidRDefault="00D83036" w:rsidP="00311129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обязуется выполнить из своих материалов</w:t>
      </w:r>
      <w:r w:rsidR="00B744FE" w:rsidRPr="00B84632">
        <w:rPr>
          <w:rFonts w:ascii="Arial" w:hAnsi="Arial" w:cs="Arial"/>
          <w:sz w:val="20"/>
          <w:szCs w:val="20"/>
        </w:rPr>
        <w:t xml:space="preserve"> и оборудования</w:t>
      </w:r>
      <w:r w:rsidRPr="00B84632">
        <w:rPr>
          <w:rFonts w:ascii="Arial" w:hAnsi="Arial" w:cs="Arial"/>
          <w:sz w:val="20"/>
          <w:szCs w:val="20"/>
        </w:rPr>
        <w:t xml:space="preserve">, собственными </w:t>
      </w:r>
      <w:r w:rsidR="000A78EB" w:rsidRPr="00B84632">
        <w:rPr>
          <w:rFonts w:ascii="Arial" w:hAnsi="Arial" w:cs="Arial"/>
          <w:sz w:val="20"/>
          <w:szCs w:val="20"/>
        </w:rPr>
        <w:t xml:space="preserve">или привлеченными </w:t>
      </w:r>
      <w:r w:rsidRPr="00B84632">
        <w:rPr>
          <w:rFonts w:ascii="Arial" w:hAnsi="Arial" w:cs="Arial"/>
          <w:sz w:val="20"/>
          <w:szCs w:val="20"/>
        </w:rPr>
        <w:t>силами и средствами работы п</w:t>
      </w:r>
      <w:r w:rsidR="009B0E30" w:rsidRPr="00B84632">
        <w:rPr>
          <w:rFonts w:ascii="Arial" w:hAnsi="Arial" w:cs="Arial"/>
          <w:sz w:val="20"/>
          <w:szCs w:val="20"/>
        </w:rPr>
        <w:t>о установке (</w:t>
      </w:r>
      <w:r w:rsidRPr="00B84632">
        <w:rPr>
          <w:rFonts w:ascii="Arial" w:hAnsi="Arial" w:cs="Arial"/>
          <w:sz w:val="20"/>
          <w:szCs w:val="20"/>
        </w:rPr>
        <w:t>замене</w:t>
      </w:r>
      <w:r w:rsidR="009B0E30" w:rsidRPr="00B84632">
        <w:rPr>
          <w:rFonts w:ascii="Arial" w:hAnsi="Arial" w:cs="Arial"/>
          <w:sz w:val="20"/>
          <w:szCs w:val="20"/>
        </w:rPr>
        <w:t>)</w:t>
      </w:r>
      <w:r w:rsidRPr="00B84632">
        <w:rPr>
          <w:rFonts w:ascii="Arial" w:hAnsi="Arial" w:cs="Arial"/>
          <w:sz w:val="20"/>
          <w:szCs w:val="20"/>
        </w:rPr>
        <w:t xml:space="preserve"> прибор</w:t>
      </w:r>
      <w:proofErr w:type="gramStart"/>
      <w:r w:rsidRPr="00B84632">
        <w:rPr>
          <w:rFonts w:ascii="Arial" w:hAnsi="Arial" w:cs="Arial"/>
          <w:sz w:val="20"/>
          <w:szCs w:val="20"/>
        </w:rPr>
        <w:t>а(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ов) учета используемых энергетических ресурсов в соответствии </w:t>
      </w:r>
      <w:r w:rsidR="003C4E0B" w:rsidRPr="00B84632">
        <w:rPr>
          <w:rFonts w:ascii="Arial" w:hAnsi="Arial" w:cs="Arial"/>
          <w:sz w:val="20"/>
          <w:szCs w:val="20"/>
        </w:rPr>
        <w:t>с условиями настоящего договора,</w:t>
      </w:r>
      <w:r w:rsidRPr="00B84632">
        <w:rPr>
          <w:rFonts w:ascii="Arial" w:hAnsi="Arial" w:cs="Arial"/>
          <w:sz w:val="20"/>
          <w:szCs w:val="20"/>
        </w:rPr>
        <w:t xml:space="preserve"> а Заказчик обязуется создать Исполнителю необходимые условия для выполнения работ, принять их результат и уплатить обусловленную настоящим договором цену.</w:t>
      </w:r>
    </w:p>
    <w:p w:rsidR="00937A0C" w:rsidRPr="00B84632" w:rsidRDefault="00433DC2" w:rsidP="00311129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в соответствии с настоящим договором оказывает услуги по установке (замене) в отношении приборов учета используемых энергетических ресурсов Заказчика в следующих местах, соответствующих требованиям, предъявляемым изготовителем прибора учета к условиям, необходимым для его работы: _______________________________.</w:t>
      </w:r>
      <w:r w:rsidR="003C4E0B" w:rsidRPr="00B84632">
        <w:rPr>
          <w:rFonts w:ascii="Arial" w:hAnsi="Arial" w:cs="Arial"/>
          <w:sz w:val="20"/>
          <w:szCs w:val="20"/>
        </w:rPr>
        <w:t xml:space="preserve"> </w:t>
      </w:r>
    </w:p>
    <w:p w:rsidR="00433DC2" w:rsidRPr="00B84632" w:rsidRDefault="003C4E0B" w:rsidP="00311129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Установка (замена) приборов учета производится на основании </w:t>
      </w:r>
      <w:r w:rsidR="00B52853" w:rsidRPr="00B84632">
        <w:rPr>
          <w:rFonts w:ascii="Arial" w:hAnsi="Arial" w:cs="Arial"/>
          <w:sz w:val="20"/>
          <w:szCs w:val="20"/>
        </w:rPr>
        <w:t>Приложения №3 «Технические условия</w:t>
      </w:r>
      <w:r w:rsidRPr="00B84632">
        <w:rPr>
          <w:rFonts w:ascii="Arial" w:hAnsi="Arial" w:cs="Arial"/>
          <w:sz w:val="20"/>
          <w:szCs w:val="20"/>
        </w:rPr>
        <w:t xml:space="preserve"> </w:t>
      </w:r>
      <w:r w:rsidR="00B52853" w:rsidRPr="00B84632">
        <w:rPr>
          <w:rFonts w:ascii="Arial" w:hAnsi="Arial" w:cs="Arial"/>
          <w:sz w:val="20"/>
          <w:szCs w:val="20"/>
        </w:rPr>
        <w:t>№____ от_________», являющегося</w:t>
      </w:r>
      <w:r w:rsidR="00937A0C" w:rsidRPr="00B84632">
        <w:rPr>
          <w:rFonts w:ascii="Arial" w:hAnsi="Arial" w:cs="Arial"/>
          <w:sz w:val="20"/>
          <w:szCs w:val="20"/>
        </w:rPr>
        <w:t xml:space="preserve"> неотъемл</w:t>
      </w:r>
      <w:r w:rsidR="00976825" w:rsidRPr="00B84632">
        <w:rPr>
          <w:rFonts w:ascii="Arial" w:hAnsi="Arial" w:cs="Arial"/>
          <w:sz w:val="20"/>
          <w:szCs w:val="20"/>
        </w:rPr>
        <w:t>емой частью настоящего договора. В случае необходимости монтажа приборов учета по проекту, монтаж производится в соответствие с проектом шифр ___________________</w:t>
      </w:r>
      <w:proofErr w:type="gramStart"/>
      <w:r w:rsidR="00976825" w:rsidRPr="00B84632">
        <w:rPr>
          <w:rFonts w:ascii="Arial" w:hAnsi="Arial" w:cs="Arial"/>
          <w:sz w:val="20"/>
          <w:szCs w:val="20"/>
        </w:rPr>
        <w:t xml:space="preserve"> </w:t>
      </w:r>
      <w:r w:rsidR="00B52853" w:rsidRPr="00B84632">
        <w:rPr>
          <w:rFonts w:ascii="Arial" w:hAnsi="Arial" w:cs="Arial"/>
          <w:sz w:val="20"/>
          <w:szCs w:val="20"/>
        </w:rPr>
        <w:t>.</w:t>
      </w:r>
      <w:proofErr w:type="gramEnd"/>
    </w:p>
    <w:p w:rsidR="00433DC2" w:rsidRPr="00B84632" w:rsidRDefault="00433DC2" w:rsidP="00311129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Настоящий договор заключен на основании заявки Заказчика </w:t>
      </w:r>
      <w:r w:rsidR="006E3DCF" w:rsidRPr="00B84632">
        <w:rPr>
          <w:rFonts w:ascii="Arial" w:hAnsi="Arial" w:cs="Arial"/>
          <w:sz w:val="20"/>
          <w:szCs w:val="20"/>
        </w:rPr>
        <w:t>№______</w:t>
      </w:r>
      <w:r w:rsidR="004B35E8" w:rsidRPr="00B846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84632">
        <w:rPr>
          <w:rFonts w:ascii="Arial" w:hAnsi="Arial" w:cs="Arial"/>
          <w:sz w:val="20"/>
          <w:szCs w:val="20"/>
        </w:rPr>
        <w:t>от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____________________.</w:t>
      </w:r>
    </w:p>
    <w:p w:rsidR="00433DC2" w:rsidRPr="00B84632" w:rsidRDefault="00E81854" w:rsidP="00B334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981CE3" w:rsidRPr="00B84632" w:rsidRDefault="00981CE3" w:rsidP="00311129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Обязанности Исполнителя:</w:t>
      </w:r>
    </w:p>
    <w:p w:rsidR="00981CE3" w:rsidRPr="00B84632" w:rsidRDefault="00981CE3" w:rsidP="00311129">
      <w:pPr>
        <w:numPr>
          <w:ilvl w:val="2"/>
          <w:numId w:val="1"/>
        </w:numPr>
        <w:tabs>
          <w:tab w:val="clear" w:pos="2130"/>
          <w:tab w:val="num" w:pos="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обязуется выполнить все работы надлежащим образом в объеме и в срок, предусмотренные настоящим договором и приложениями к нему, и сдать работы Заказчику в установленный срок.</w:t>
      </w:r>
    </w:p>
    <w:p w:rsidR="00981CE3" w:rsidRPr="00B84632" w:rsidRDefault="00981CE3" w:rsidP="00B20400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обязан обеспечить производство и качество всех работ в соответствии с действующими нормами и техническими условиями.</w:t>
      </w:r>
    </w:p>
    <w:p w:rsidR="00981CE3" w:rsidRPr="00B84632" w:rsidRDefault="00981CE3" w:rsidP="00DE4780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обязан обеспечить выполнение работ из своих материалов</w:t>
      </w:r>
      <w:r w:rsidR="00AC00D8" w:rsidRPr="00B84632">
        <w:rPr>
          <w:rFonts w:ascii="Arial" w:hAnsi="Arial" w:cs="Arial"/>
          <w:sz w:val="20"/>
          <w:szCs w:val="20"/>
        </w:rPr>
        <w:t xml:space="preserve"> и оборудования</w:t>
      </w:r>
      <w:r w:rsidRPr="00B84632">
        <w:rPr>
          <w:rFonts w:ascii="Arial" w:hAnsi="Arial" w:cs="Arial"/>
          <w:sz w:val="20"/>
          <w:szCs w:val="20"/>
        </w:rPr>
        <w:t xml:space="preserve">, своими </w:t>
      </w:r>
      <w:r w:rsidR="004E5A41" w:rsidRPr="00B84632">
        <w:rPr>
          <w:rFonts w:ascii="Arial" w:hAnsi="Arial" w:cs="Arial"/>
          <w:sz w:val="20"/>
          <w:szCs w:val="20"/>
        </w:rPr>
        <w:t xml:space="preserve">или привлеченными </w:t>
      </w:r>
      <w:r w:rsidRPr="00B84632">
        <w:rPr>
          <w:rFonts w:ascii="Arial" w:hAnsi="Arial" w:cs="Arial"/>
          <w:sz w:val="20"/>
          <w:szCs w:val="20"/>
        </w:rPr>
        <w:t>силами и средствами.</w:t>
      </w:r>
    </w:p>
    <w:p w:rsidR="00A35EB6" w:rsidRPr="00B84632" w:rsidRDefault="00981CE3" w:rsidP="00A35EB6">
      <w:pPr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Обязанности Заказчика:</w:t>
      </w:r>
    </w:p>
    <w:p w:rsidR="0062190B" w:rsidRPr="00B84632" w:rsidRDefault="0062190B" w:rsidP="00B20400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Заказчик обязуется назначить ответственное лицо для решения оперативных вопросов и обеспечить беспрепятственный доступ в помещения, где будут производиться работы.</w:t>
      </w:r>
    </w:p>
    <w:p w:rsidR="00981CE3" w:rsidRPr="00B84632" w:rsidRDefault="00981CE3" w:rsidP="00B20400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Заказчик обязуется принять выполненные работы в порядке, предусмотренном настоящим договором.</w:t>
      </w:r>
    </w:p>
    <w:p w:rsidR="0062190B" w:rsidRPr="00B84632" w:rsidRDefault="00981CE3" w:rsidP="0062190B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Заказчик обязуется оплатить выполненные работы в размере, в сроки и порядке, предусмотренные настоящим договором.</w:t>
      </w:r>
    </w:p>
    <w:p w:rsidR="0062190B" w:rsidRPr="00B84632" w:rsidRDefault="001A0D58" w:rsidP="0062190B">
      <w:pPr>
        <w:numPr>
          <w:ilvl w:val="2"/>
          <w:numId w:val="1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Заказчик </w:t>
      </w:r>
      <w:r w:rsidR="005876F6" w:rsidRPr="00B84632">
        <w:rPr>
          <w:rFonts w:ascii="Arial" w:hAnsi="Arial" w:cs="Arial"/>
          <w:sz w:val="20"/>
          <w:szCs w:val="20"/>
        </w:rPr>
        <w:t xml:space="preserve">до начала работ </w:t>
      </w:r>
      <w:r w:rsidRPr="00B84632">
        <w:rPr>
          <w:rFonts w:ascii="Arial" w:hAnsi="Arial" w:cs="Arial"/>
          <w:sz w:val="20"/>
          <w:szCs w:val="20"/>
        </w:rPr>
        <w:t>обязуется привести помещение для установки прибора учета в надлежащее состояние и в соответствие с требованиями  действующей нормативно-технической документации</w:t>
      </w:r>
      <w:r w:rsidR="0062190B" w:rsidRPr="00B84632">
        <w:rPr>
          <w:rFonts w:ascii="Arial" w:hAnsi="Arial" w:cs="Arial"/>
          <w:sz w:val="20"/>
          <w:szCs w:val="20"/>
        </w:rPr>
        <w:t xml:space="preserve">, </w:t>
      </w:r>
      <w:r w:rsidR="0062190B" w:rsidRPr="00B84632">
        <w:rPr>
          <w:rFonts w:ascii="Arial" w:hAnsi="Arial" w:cs="Arial"/>
          <w:i/>
          <w:sz w:val="20"/>
          <w:szCs w:val="20"/>
        </w:rPr>
        <w:t xml:space="preserve"> </w:t>
      </w:r>
      <w:r w:rsidR="0062190B" w:rsidRPr="00B84632">
        <w:rPr>
          <w:rFonts w:ascii="Arial" w:hAnsi="Arial" w:cs="Arial"/>
          <w:sz w:val="20"/>
          <w:szCs w:val="20"/>
        </w:rPr>
        <w:t>и</w:t>
      </w:r>
      <w:r w:rsidR="0062190B" w:rsidRPr="00B84632">
        <w:rPr>
          <w:rFonts w:ascii="Arial" w:hAnsi="Arial" w:cs="Arial"/>
          <w:i/>
          <w:sz w:val="20"/>
          <w:szCs w:val="20"/>
        </w:rPr>
        <w:t xml:space="preserve"> </w:t>
      </w:r>
      <w:r w:rsidR="0062190B" w:rsidRPr="00B84632">
        <w:rPr>
          <w:rFonts w:ascii="Arial" w:hAnsi="Arial" w:cs="Arial"/>
          <w:sz w:val="20"/>
          <w:szCs w:val="20"/>
        </w:rPr>
        <w:t>сдать  помещения Исполнителю  на готовность к проведению работ по Актам.</w:t>
      </w:r>
    </w:p>
    <w:p w:rsidR="001A0D58" w:rsidRPr="00B84632" w:rsidRDefault="001A0D58" w:rsidP="006219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0400" w:rsidRPr="00B84632" w:rsidRDefault="00B20400" w:rsidP="00B334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Сроки выполнения работ</w:t>
      </w:r>
    </w:p>
    <w:p w:rsidR="00AB7067" w:rsidRPr="00B84632" w:rsidRDefault="00AB7067" w:rsidP="00476DFF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Сроки выполнения работ устанавливаются:</w:t>
      </w:r>
    </w:p>
    <w:p w:rsidR="00AB7067" w:rsidRPr="00B84632" w:rsidRDefault="00294F8B" w:rsidP="00294F8B">
      <w:pPr>
        <w:tabs>
          <w:tab w:val="num" w:pos="12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-</w:t>
      </w:r>
      <w:r w:rsidRPr="00B84632">
        <w:rPr>
          <w:rFonts w:ascii="Arial" w:hAnsi="Arial" w:cs="Arial"/>
          <w:sz w:val="20"/>
          <w:szCs w:val="20"/>
        </w:rPr>
        <w:tab/>
      </w:r>
      <w:r w:rsidR="00AB7067" w:rsidRPr="00B84632">
        <w:rPr>
          <w:rFonts w:ascii="Arial" w:hAnsi="Arial" w:cs="Arial"/>
          <w:sz w:val="20"/>
          <w:szCs w:val="20"/>
        </w:rPr>
        <w:t xml:space="preserve">начало работ </w:t>
      </w:r>
      <w:r w:rsidR="00B13539" w:rsidRPr="00B84632">
        <w:rPr>
          <w:rFonts w:ascii="Arial" w:hAnsi="Arial" w:cs="Arial"/>
          <w:sz w:val="20"/>
          <w:szCs w:val="20"/>
        </w:rPr>
        <w:t xml:space="preserve">- </w:t>
      </w:r>
      <w:r w:rsidR="00AB7067" w:rsidRPr="00B84632">
        <w:rPr>
          <w:rFonts w:ascii="Arial" w:hAnsi="Arial" w:cs="Arial"/>
          <w:sz w:val="20"/>
          <w:szCs w:val="20"/>
        </w:rPr>
        <w:t>с момента подписания договора;</w:t>
      </w:r>
    </w:p>
    <w:p w:rsidR="00AB7067" w:rsidRPr="00B84632" w:rsidRDefault="00294F8B" w:rsidP="00294F8B">
      <w:pPr>
        <w:tabs>
          <w:tab w:val="num" w:pos="12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-</w:t>
      </w:r>
      <w:r w:rsidRPr="00B84632">
        <w:rPr>
          <w:rFonts w:ascii="Arial" w:hAnsi="Arial" w:cs="Arial"/>
          <w:sz w:val="20"/>
          <w:szCs w:val="20"/>
        </w:rPr>
        <w:tab/>
      </w:r>
      <w:r w:rsidR="00AB7067" w:rsidRPr="00B84632">
        <w:rPr>
          <w:rFonts w:ascii="Arial" w:hAnsi="Arial" w:cs="Arial"/>
          <w:sz w:val="20"/>
          <w:szCs w:val="20"/>
        </w:rPr>
        <w:t xml:space="preserve">окончание работ </w:t>
      </w:r>
      <w:r w:rsidR="00A17A2E" w:rsidRPr="00B84632">
        <w:rPr>
          <w:rFonts w:ascii="Arial" w:hAnsi="Arial" w:cs="Arial"/>
          <w:sz w:val="20"/>
          <w:szCs w:val="20"/>
        </w:rPr>
        <w:t>–</w:t>
      </w:r>
      <w:r w:rsidR="00AB7067" w:rsidRPr="00B84632">
        <w:rPr>
          <w:rFonts w:ascii="Arial" w:hAnsi="Arial" w:cs="Arial"/>
          <w:sz w:val="20"/>
          <w:szCs w:val="20"/>
        </w:rPr>
        <w:t xml:space="preserve"> </w:t>
      </w:r>
      <w:r w:rsidR="00A17A2E" w:rsidRPr="00B84632">
        <w:rPr>
          <w:rFonts w:ascii="Arial" w:hAnsi="Arial" w:cs="Arial"/>
          <w:sz w:val="20"/>
          <w:szCs w:val="20"/>
        </w:rPr>
        <w:t>1 год с момента произведения оплаты по договору (</w:t>
      </w:r>
      <w:r w:rsidR="00306AEB" w:rsidRPr="00B84632">
        <w:rPr>
          <w:rFonts w:ascii="Arial" w:hAnsi="Arial" w:cs="Arial"/>
          <w:sz w:val="20"/>
          <w:szCs w:val="20"/>
        </w:rPr>
        <w:t xml:space="preserve">при условии оплаты </w:t>
      </w:r>
      <w:r w:rsidR="00A17A2E" w:rsidRPr="00B84632">
        <w:rPr>
          <w:rFonts w:ascii="Arial" w:hAnsi="Arial" w:cs="Arial"/>
          <w:sz w:val="20"/>
          <w:szCs w:val="20"/>
        </w:rPr>
        <w:t>в соответствии с п.4.4.1) либо проведения первого платежа по договору (</w:t>
      </w:r>
      <w:r w:rsidR="00306AEB" w:rsidRPr="00B84632">
        <w:rPr>
          <w:rFonts w:ascii="Arial" w:hAnsi="Arial" w:cs="Arial"/>
          <w:sz w:val="20"/>
          <w:szCs w:val="20"/>
        </w:rPr>
        <w:t xml:space="preserve">при условии оплаты </w:t>
      </w:r>
      <w:r w:rsidR="00A17A2E" w:rsidRPr="00B84632">
        <w:rPr>
          <w:rFonts w:ascii="Arial" w:hAnsi="Arial" w:cs="Arial"/>
          <w:sz w:val="20"/>
          <w:szCs w:val="20"/>
        </w:rPr>
        <w:t>в соответствии с п.4.3.1)</w:t>
      </w:r>
    </w:p>
    <w:p w:rsidR="00B53845" w:rsidRPr="00B84632" w:rsidRDefault="00B53845" w:rsidP="00B334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Стоимость работ. Расчеты</w:t>
      </w:r>
    </w:p>
    <w:p w:rsidR="00F07244" w:rsidRPr="00B84632" w:rsidRDefault="00F07244" w:rsidP="00476DFF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Стоимость работ в соответствии с объемами, предусмотренными настоящим договором, определяется по цене, согласованной Заказчиком и Исполнителем на основании Приложения №</w:t>
      </w:r>
      <w:r w:rsidR="001B0B38" w:rsidRPr="00B84632">
        <w:rPr>
          <w:rFonts w:ascii="Arial" w:hAnsi="Arial" w:cs="Arial"/>
          <w:sz w:val="20"/>
          <w:szCs w:val="20"/>
        </w:rPr>
        <w:t xml:space="preserve"> 1</w:t>
      </w:r>
      <w:r w:rsidRPr="00B84632">
        <w:rPr>
          <w:rFonts w:ascii="Arial" w:hAnsi="Arial" w:cs="Arial"/>
          <w:sz w:val="20"/>
          <w:szCs w:val="20"/>
        </w:rPr>
        <w:t>, которое является неотъемлемой частью настоящего договора.</w:t>
      </w:r>
    </w:p>
    <w:p w:rsidR="00F07244" w:rsidRPr="00B84632" w:rsidRDefault="003F0BF8" w:rsidP="00476DFF">
      <w:pPr>
        <w:numPr>
          <w:ilvl w:val="1"/>
          <w:numId w:val="1"/>
        </w:numPr>
        <w:tabs>
          <w:tab w:val="clear" w:pos="249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Оплата работ по настоящему Договору осуществляется в следующем порядке:</w:t>
      </w:r>
    </w:p>
    <w:p w:rsidR="00790E62" w:rsidRPr="00B84632" w:rsidRDefault="00476DFF" w:rsidP="00476DFF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lastRenderedPageBreak/>
        <w:t>4.3.</w:t>
      </w:r>
      <w:r w:rsidRPr="00B84632">
        <w:rPr>
          <w:rFonts w:ascii="Arial" w:hAnsi="Arial" w:cs="Arial"/>
          <w:b/>
          <w:sz w:val="20"/>
          <w:szCs w:val="20"/>
        </w:rPr>
        <w:tab/>
      </w:r>
      <w:r w:rsidR="00790E62" w:rsidRPr="00B84632">
        <w:rPr>
          <w:rFonts w:ascii="Arial" w:hAnsi="Arial" w:cs="Arial"/>
          <w:b/>
          <w:sz w:val="20"/>
          <w:szCs w:val="20"/>
        </w:rPr>
        <w:t>Для Заказчиков - граждан-собственников жилых домов, дачных домов или садовых домов, граждан-собственников помещений в многоквартирных домах:</w:t>
      </w:r>
    </w:p>
    <w:p w:rsidR="004E6F79" w:rsidRPr="00B84632" w:rsidRDefault="00D876C3" w:rsidP="00476DFF">
      <w:pPr>
        <w:pStyle w:val="BodyTextIndent3"/>
        <w:tabs>
          <w:tab w:val="num" w:pos="1440"/>
        </w:tabs>
        <w:ind w:left="0" w:firstLine="720"/>
        <w:rPr>
          <w:rFonts w:ascii="Arial" w:hAnsi="Arial" w:cs="Arial"/>
          <w:color w:val="auto"/>
          <w:sz w:val="20"/>
        </w:rPr>
      </w:pPr>
      <w:r w:rsidRPr="00B84632">
        <w:rPr>
          <w:rFonts w:ascii="Arial" w:hAnsi="Arial" w:cs="Arial"/>
          <w:color w:val="auto"/>
          <w:sz w:val="20"/>
        </w:rPr>
        <w:t>4.</w:t>
      </w:r>
      <w:r w:rsidR="00790E62" w:rsidRPr="00B84632">
        <w:rPr>
          <w:rFonts w:ascii="Arial" w:hAnsi="Arial" w:cs="Arial"/>
          <w:color w:val="auto"/>
          <w:sz w:val="20"/>
        </w:rPr>
        <w:t>3</w:t>
      </w:r>
      <w:r w:rsidRPr="00B84632">
        <w:rPr>
          <w:rFonts w:ascii="Arial" w:hAnsi="Arial" w:cs="Arial"/>
          <w:color w:val="auto"/>
          <w:sz w:val="20"/>
        </w:rPr>
        <w:t>.1</w:t>
      </w:r>
      <w:r w:rsidR="003F0BF8" w:rsidRPr="00B84632">
        <w:rPr>
          <w:rFonts w:ascii="Arial" w:hAnsi="Arial" w:cs="Arial"/>
          <w:color w:val="auto"/>
          <w:sz w:val="20"/>
        </w:rPr>
        <w:t>.</w:t>
      </w:r>
      <w:r w:rsidR="003F0BF8" w:rsidRPr="00B84632">
        <w:rPr>
          <w:rFonts w:ascii="Arial" w:hAnsi="Arial" w:cs="Arial"/>
          <w:color w:val="auto"/>
          <w:sz w:val="20"/>
        </w:rPr>
        <w:tab/>
      </w:r>
      <w:r w:rsidR="004E6F79" w:rsidRPr="00B84632">
        <w:rPr>
          <w:rFonts w:ascii="Arial" w:hAnsi="Arial" w:cs="Arial"/>
          <w:color w:val="auto"/>
          <w:sz w:val="20"/>
        </w:rPr>
        <w:t xml:space="preserve">Оплата работ по настоящему договору производится </w:t>
      </w:r>
      <w:r w:rsidR="00984E87" w:rsidRPr="00B84632">
        <w:rPr>
          <w:rFonts w:ascii="Arial" w:hAnsi="Arial" w:cs="Arial"/>
          <w:color w:val="auto"/>
          <w:sz w:val="20"/>
        </w:rPr>
        <w:t xml:space="preserve">Заказчиком </w:t>
      </w:r>
      <w:r w:rsidR="004E6F79" w:rsidRPr="00B84632">
        <w:rPr>
          <w:rFonts w:ascii="Arial" w:hAnsi="Arial" w:cs="Arial"/>
          <w:color w:val="auto"/>
          <w:sz w:val="20"/>
        </w:rPr>
        <w:t xml:space="preserve">равными долями в течение пяти лет </w:t>
      </w:r>
      <w:proofErr w:type="gramStart"/>
      <w:r w:rsidR="004E6F79" w:rsidRPr="00B84632">
        <w:rPr>
          <w:rFonts w:ascii="Arial" w:hAnsi="Arial" w:cs="Arial"/>
          <w:color w:val="auto"/>
          <w:sz w:val="20"/>
        </w:rPr>
        <w:t>с даты</w:t>
      </w:r>
      <w:proofErr w:type="gramEnd"/>
      <w:r w:rsidR="004E6F79" w:rsidRPr="00B84632">
        <w:rPr>
          <w:rFonts w:ascii="Arial" w:hAnsi="Arial" w:cs="Arial"/>
          <w:color w:val="auto"/>
          <w:sz w:val="20"/>
        </w:rPr>
        <w:t xml:space="preserve"> его заключения, либо, по желанию Заказчика, единовременно или с меньшим периодом рассрочки. График оплаты работ по настоящему договору </w:t>
      </w:r>
      <w:r w:rsidR="00984E87" w:rsidRPr="00B84632">
        <w:rPr>
          <w:rFonts w:ascii="Arial" w:hAnsi="Arial" w:cs="Arial"/>
          <w:color w:val="auto"/>
          <w:sz w:val="20"/>
        </w:rPr>
        <w:t xml:space="preserve">определяется </w:t>
      </w:r>
      <w:r w:rsidR="004E6F79" w:rsidRPr="00B84632">
        <w:rPr>
          <w:rFonts w:ascii="Arial" w:hAnsi="Arial" w:cs="Arial"/>
          <w:color w:val="auto"/>
          <w:sz w:val="20"/>
        </w:rPr>
        <w:t xml:space="preserve">в соответствии с Приложением №2 </w:t>
      </w:r>
      <w:r w:rsidR="00984E87" w:rsidRPr="00B84632">
        <w:rPr>
          <w:rFonts w:ascii="Arial" w:hAnsi="Arial" w:cs="Arial"/>
          <w:color w:val="auto"/>
          <w:sz w:val="20"/>
        </w:rPr>
        <w:t>«График оплаты</w:t>
      </w:r>
      <w:r w:rsidR="004E6F79" w:rsidRPr="00B84632">
        <w:rPr>
          <w:rFonts w:ascii="Arial" w:hAnsi="Arial" w:cs="Arial"/>
          <w:color w:val="auto"/>
          <w:sz w:val="20"/>
        </w:rPr>
        <w:t xml:space="preserve"> </w:t>
      </w:r>
      <w:r w:rsidR="00984E87" w:rsidRPr="00B84632">
        <w:rPr>
          <w:rFonts w:ascii="Arial" w:hAnsi="Arial" w:cs="Arial"/>
          <w:color w:val="auto"/>
          <w:sz w:val="20"/>
        </w:rPr>
        <w:t xml:space="preserve">работ </w:t>
      </w:r>
      <w:r w:rsidR="004E6F79" w:rsidRPr="00B84632">
        <w:rPr>
          <w:rFonts w:ascii="Arial" w:hAnsi="Arial" w:cs="Arial"/>
          <w:color w:val="auto"/>
          <w:sz w:val="20"/>
        </w:rPr>
        <w:t>по д</w:t>
      </w:r>
      <w:r w:rsidR="008A5FFE" w:rsidRPr="00B84632">
        <w:rPr>
          <w:rFonts w:ascii="Arial" w:hAnsi="Arial" w:cs="Arial"/>
          <w:color w:val="auto"/>
          <w:sz w:val="20"/>
        </w:rPr>
        <w:t>оговору</w:t>
      </w:r>
      <w:r w:rsidR="004E6F79" w:rsidRPr="00B84632">
        <w:rPr>
          <w:rFonts w:ascii="Arial" w:hAnsi="Arial" w:cs="Arial"/>
          <w:color w:val="auto"/>
          <w:sz w:val="20"/>
        </w:rPr>
        <w:t>»</w:t>
      </w:r>
      <w:r w:rsidR="00984E87" w:rsidRPr="00B84632">
        <w:rPr>
          <w:rFonts w:ascii="Arial" w:hAnsi="Arial" w:cs="Arial"/>
          <w:color w:val="auto"/>
          <w:sz w:val="20"/>
        </w:rPr>
        <w:t xml:space="preserve">, </w:t>
      </w:r>
      <w:proofErr w:type="gramStart"/>
      <w:r w:rsidR="00984E87" w:rsidRPr="00B84632">
        <w:rPr>
          <w:rFonts w:ascii="Arial" w:hAnsi="Arial" w:cs="Arial"/>
          <w:color w:val="auto"/>
          <w:sz w:val="20"/>
        </w:rPr>
        <w:t>которое</w:t>
      </w:r>
      <w:proofErr w:type="gramEnd"/>
      <w:r w:rsidR="00984E87" w:rsidRPr="00B84632">
        <w:rPr>
          <w:rFonts w:ascii="Arial" w:hAnsi="Arial" w:cs="Arial"/>
          <w:color w:val="auto"/>
          <w:sz w:val="20"/>
        </w:rPr>
        <w:t xml:space="preserve"> является неотъемлемой часть</w:t>
      </w:r>
      <w:r w:rsidR="00860A35" w:rsidRPr="00B84632">
        <w:rPr>
          <w:rFonts w:ascii="Arial" w:hAnsi="Arial" w:cs="Arial"/>
          <w:color w:val="auto"/>
          <w:sz w:val="20"/>
        </w:rPr>
        <w:t>ю</w:t>
      </w:r>
      <w:r w:rsidR="00984E87" w:rsidRPr="00B84632">
        <w:rPr>
          <w:rFonts w:ascii="Arial" w:hAnsi="Arial" w:cs="Arial"/>
          <w:color w:val="auto"/>
          <w:sz w:val="20"/>
        </w:rPr>
        <w:t xml:space="preserve"> настоящего договора. </w:t>
      </w:r>
      <w:r w:rsidR="004E6F79" w:rsidRPr="00B84632">
        <w:rPr>
          <w:rFonts w:ascii="Arial" w:hAnsi="Arial" w:cs="Arial"/>
          <w:color w:val="auto"/>
          <w:sz w:val="20"/>
        </w:rPr>
        <w:t xml:space="preserve">  В оплату по настоящему договору также подлежит включению сумма процентов, начисляемых в связи с предоставле</w:t>
      </w:r>
      <w:r w:rsidR="00984E87" w:rsidRPr="00B84632">
        <w:rPr>
          <w:rFonts w:ascii="Arial" w:hAnsi="Arial" w:cs="Arial"/>
          <w:color w:val="auto"/>
          <w:sz w:val="20"/>
        </w:rPr>
        <w:t xml:space="preserve">нием рассрочки, </w:t>
      </w:r>
      <w:r w:rsidR="004E6F79" w:rsidRPr="00B84632">
        <w:rPr>
          <w:rFonts w:ascii="Arial" w:hAnsi="Arial" w:cs="Arial"/>
          <w:color w:val="auto"/>
          <w:sz w:val="20"/>
        </w:rPr>
        <w:t xml:space="preserve">в размере ставки рефинансирования Центрального банка Российской Федерации, действующей на день начисления. </w:t>
      </w:r>
    </w:p>
    <w:p w:rsidR="003F0BF8" w:rsidRPr="00B84632" w:rsidRDefault="00294F8B" w:rsidP="00476DFF">
      <w:pPr>
        <w:widowControl w:val="0"/>
        <w:shd w:val="clear" w:color="auto" w:fill="FFFFFF"/>
        <w:tabs>
          <w:tab w:val="left" w:pos="601"/>
          <w:tab w:val="num" w:pos="1440"/>
        </w:tabs>
        <w:suppressAutoHyphens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4.4.</w:t>
      </w:r>
      <w:r w:rsidRPr="00B84632">
        <w:rPr>
          <w:rFonts w:ascii="Arial" w:hAnsi="Arial" w:cs="Arial"/>
          <w:b/>
          <w:sz w:val="20"/>
          <w:szCs w:val="20"/>
        </w:rPr>
        <w:tab/>
      </w:r>
      <w:r w:rsidR="005E428B" w:rsidRPr="00B84632">
        <w:rPr>
          <w:rFonts w:ascii="Arial" w:hAnsi="Arial" w:cs="Arial"/>
          <w:b/>
          <w:sz w:val="20"/>
          <w:szCs w:val="20"/>
        </w:rPr>
        <w:t>Для Заказчиков, не указанных в п.4.3. настоящего договора</w:t>
      </w:r>
      <w:r w:rsidRPr="00B84632">
        <w:rPr>
          <w:rFonts w:ascii="Arial" w:hAnsi="Arial" w:cs="Arial"/>
          <w:b/>
          <w:sz w:val="20"/>
          <w:szCs w:val="20"/>
        </w:rPr>
        <w:t>:</w:t>
      </w:r>
    </w:p>
    <w:p w:rsidR="005F0B8B" w:rsidRPr="00B84632" w:rsidRDefault="00383FED" w:rsidP="00476DFF">
      <w:pPr>
        <w:widowControl w:val="0"/>
        <w:shd w:val="clear" w:color="auto" w:fill="FFFFFF"/>
        <w:tabs>
          <w:tab w:val="left" w:pos="601"/>
          <w:tab w:val="num" w:pos="1440"/>
        </w:tabs>
        <w:suppressAutoHyphens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4.4.1</w:t>
      </w:r>
      <w:r w:rsidR="003F0BF8" w:rsidRPr="00B84632">
        <w:rPr>
          <w:rFonts w:ascii="Arial" w:hAnsi="Arial" w:cs="Arial"/>
          <w:sz w:val="20"/>
          <w:szCs w:val="20"/>
        </w:rPr>
        <w:t>.</w:t>
      </w:r>
      <w:r w:rsidR="003F0BF8" w:rsidRPr="00B84632">
        <w:rPr>
          <w:rFonts w:ascii="Arial" w:hAnsi="Arial" w:cs="Arial"/>
          <w:sz w:val="20"/>
          <w:szCs w:val="20"/>
        </w:rPr>
        <w:tab/>
        <w:t xml:space="preserve">Оплата работ осуществляется на условиях </w:t>
      </w:r>
      <w:r w:rsidR="003E74DA" w:rsidRPr="00B84632">
        <w:rPr>
          <w:rFonts w:ascii="Arial" w:hAnsi="Arial" w:cs="Arial"/>
          <w:sz w:val="20"/>
          <w:szCs w:val="20"/>
        </w:rPr>
        <w:t>7</w:t>
      </w:r>
      <w:r w:rsidR="00282743" w:rsidRPr="00B84632">
        <w:rPr>
          <w:rFonts w:ascii="Arial" w:hAnsi="Arial" w:cs="Arial"/>
          <w:sz w:val="20"/>
          <w:szCs w:val="20"/>
        </w:rPr>
        <w:t>0</w:t>
      </w:r>
      <w:r w:rsidR="003F0BF8" w:rsidRPr="00B84632">
        <w:rPr>
          <w:rFonts w:ascii="Arial" w:hAnsi="Arial" w:cs="Arial"/>
          <w:sz w:val="20"/>
          <w:szCs w:val="20"/>
        </w:rPr>
        <w:t xml:space="preserve">% предоплаты в течение 10 (десяти) банковских дней с момента получения счета </w:t>
      </w:r>
      <w:r w:rsidR="005953F9" w:rsidRPr="00B84632">
        <w:rPr>
          <w:rFonts w:ascii="Arial" w:hAnsi="Arial" w:cs="Arial"/>
          <w:sz w:val="20"/>
          <w:szCs w:val="20"/>
        </w:rPr>
        <w:t>Исполнителя</w:t>
      </w:r>
      <w:r w:rsidR="003F0BF8" w:rsidRPr="00B84632">
        <w:rPr>
          <w:rFonts w:ascii="Arial" w:hAnsi="Arial" w:cs="Arial"/>
          <w:sz w:val="20"/>
          <w:szCs w:val="20"/>
        </w:rPr>
        <w:t xml:space="preserve"> путем перечисления денежных средств на расчетный счет </w:t>
      </w:r>
      <w:r w:rsidR="005953F9" w:rsidRPr="00B84632">
        <w:rPr>
          <w:rFonts w:ascii="Arial" w:hAnsi="Arial" w:cs="Arial"/>
          <w:sz w:val="20"/>
          <w:szCs w:val="20"/>
        </w:rPr>
        <w:t>Исполнителя</w:t>
      </w:r>
      <w:r w:rsidR="003F0BF8" w:rsidRPr="00B84632">
        <w:rPr>
          <w:rFonts w:ascii="Arial" w:hAnsi="Arial" w:cs="Arial"/>
          <w:sz w:val="20"/>
          <w:szCs w:val="20"/>
        </w:rPr>
        <w:t>.</w:t>
      </w:r>
    </w:p>
    <w:p w:rsidR="008D1E83" w:rsidRPr="00B84632" w:rsidRDefault="00476DFF" w:rsidP="00476DFF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4.4.2.</w:t>
      </w:r>
      <w:r w:rsidRPr="00B84632">
        <w:rPr>
          <w:rFonts w:ascii="Arial" w:hAnsi="Arial" w:cs="Arial"/>
          <w:sz w:val="20"/>
          <w:szCs w:val="20"/>
        </w:rPr>
        <w:tab/>
      </w:r>
      <w:r w:rsidR="005F0B8B" w:rsidRPr="00B84632">
        <w:rPr>
          <w:rFonts w:ascii="Arial" w:hAnsi="Arial" w:cs="Arial"/>
          <w:sz w:val="20"/>
          <w:szCs w:val="20"/>
        </w:rPr>
        <w:t>Окончательный расчет производится в течение 10 (десяти) банковских дней после подписания Акта сдачи-приемки выполненных работ (далее – Акт), на основании надлежащим образом оформленного Акта и счета-фактуры, выставленного и оформленного Исполнителем в соответствии с требованиями законодательства о налогах и сборах, действующими на момент исполнения обязательств по договору.</w:t>
      </w:r>
      <w:r w:rsidR="003F0BF8" w:rsidRPr="00B84632">
        <w:rPr>
          <w:rFonts w:ascii="Arial" w:hAnsi="Arial" w:cs="Arial"/>
          <w:sz w:val="20"/>
          <w:szCs w:val="20"/>
        </w:rPr>
        <w:t xml:space="preserve"> </w:t>
      </w:r>
    </w:p>
    <w:p w:rsidR="008D1E83" w:rsidRPr="00B84632" w:rsidRDefault="008D1E83" w:rsidP="00476DFF">
      <w:pPr>
        <w:widowControl w:val="0"/>
        <w:shd w:val="clear" w:color="auto" w:fill="FFFFFF"/>
        <w:tabs>
          <w:tab w:val="left" w:pos="601"/>
          <w:tab w:val="num" w:pos="1440"/>
        </w:tabs>
        <w:suppressAutoHyphens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4.5.</w:t>
      </w:r>
      <w:r w:rsidR="00476DFF" w:rsidRPr="00B84632">
        <w:rPr>
          <w:rFonts w:ascii="Arial" w:hAnsi="Arial" w:cs="Arial"/>
          <w:sz w:val="20"/>
          <w:szCs w:val="20"/>
        </w:rPr>
        <w:tab/>
      </w:r>
      <w:r w:rsidRPr="00B84632">
        <w:rPr>
          <w:rFonts w:ascii="Arial" w:hAnsi="Arial" w:cs="Arial"/>
          <w:sz w:val="20"/>
          <w:szCs w:val="20"/>
        </w:rPr>
        <w:t>Счет-фактура, оформленная в соответствии с требованиями налогового законодательства РФ, направляется в адрес Заказчика в установленные законодательством сроки.</w:t>
      </w:r>
    </w:p>
    <w:p w:rsidR="00465A2B" w:rsidRPr="00B84632" w:rsidRDefault="00476DFF" w:rsidP="00294F8B">
      <w:pPr>
        <w:widowControl w:val="0"/>
        <w:shd w:val="clear" w:color="auto" w:fill="FFFFFF"/>
        <w:tabs>
          <w:tab w:val="left" w:pos="601"/>
          <w:tab w:val="num" w:pos="1440"/>
        </w:tabs>
        <w:suppressAutoHyphens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4.6.</w:t>
      </w:r>
      <w:r w:rsidRPr="00B84632">
        <w:rPr>
          <w:rFonts w:ascii="Arial" w:hAnsi="Arial" w:cs="Arial"/>
          <w:sz w:val="20"/>
          <w:szCs w:val="20"/>
        </w:rPr>
        <w:tab/>
      </w:r>
      <w:r w:rsidR="003B54A9" w:rsidRPr="00B84632">
        <w:rPr>
          <w:rFonts w:ascii="Arial" w:hAnsi="Arial" w:cs="Arial"/>
          <w:sz w:val="20"/>
          <w:szCs w:val="20"/>
        </w:rPr>
        <w:t xml:space="preserve">Расчеты по договору осуществляются в безналичной форме путем перечисления Заказчиком на </w:t>
      </w:r>
      <w:r w:rsidR="00465A2B" w:rsidRPr="00B84632">
        <w:rPr>
          <w:rFonts w:ascii="Arial" w:hAnsi="Arial" w:cs="Arial"/>
          <w:sz w:val="20"/>
          <w:szCs w:val="20"/>
        </w:rPr>
        <w:t>банковский счет Исполнителя, либо наличными денежными средствами в кассу Исполнителя</w:t>
      </w:r>
    </w:p>
    <w:p w:rsidR="00F237D2" w:rsidRPr="00B84632" w:rsidRDefault="00F237D2" w:rsidP="00B334D4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Порядок приемки работ</w:t>
      </w:r>
    </w:p>
    <w:p w:rsidR="0062451C" w:rsidRPr="00B84632" w:rsidRDefault="0062451C" w:rsidP="00294F8B">
      <w:pPr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Сдача результатов работ </w:t>
      </w:r>
      <w:r w:rsidR="005953F9" w:rsidRPr="00B84632">
        <w:rPr>
          <w:rFonts w:ascii="Arial" w:hAnsi="Arial" w:cs="Arial"/>
          <w:sz w:val="20"/>
          <w:szCs w:val="20"/>
        </w:rPr>
        <w:t>Исполнителем</w:t>
      </w:r>
      <w:r w:rsidRPr="00B84632">
        <w:rPr>
          <w:rFonts w:ascii="Arial" w:hAnsi="Arial" w:cs="Arial"/>
          <w:sz w:val="20"/>
          <w:szCs w:val="20"/>
        </w:rPr>
        <w:t xml:space="preserve"> и приемка их Заказчиком производятся в соответствии с гражданским законодательством и оформляются Актом сдачи-приемки выполненных работ, подписываемым обеими Сторонами, с указанием недостатков (в случае их обнаружения), а также сроков и порядка их устранения.</w:t>
      </w:r>
    </w:p>
    <w:p w:rsidR="0062451C" w:rsidRPr="00B84632" w:rsidRDefault="00DD09D4" w:rsidP="00294F8B">
      <w:pPr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В случае выявления несоответствия результатов выполненных работ условиям настоящего Договора Заказчик незамедлительно уведомляет об этом </w:t>
      </w:r>
      <w:r w:rsidR="005953F9" w:rsidRPr="00B84632">
        <w:rPr>
          <w:rFonts w:ascii="Arial" w:hAnsi="Arial" w:cs="Arial"/>
          <w:sz w:val="20"/>
          <w:szCs w:val="20"/>
        </w:rPr>
        <w:t>Исполнителя</w:t>
      </w:r>
      <w:r w:rsidRPr="00B84632">
        <w:rPr>
          <w:rFonts w:ascii="Arial" w:hAnsi="Arial" w:cs="Arial"/>
          <w:sz w:val="20"/>
          <w:szCs w:val="20"/>
        </w:rPr>
        <w:t xml:space="preserve">, составляет акт устранения недостатков с указанием сроков их исправления и направляет его </w:t>
      </w:r>
      <w:r w:rsidR="005953F9" w:rsidRPr="00B84632">
        <w:rPr>
          <w:rFonts w:ascii="Arial" w:hAnsi="Arial" w:cs="Arial"/>
          <w:sz w:val="20"/>
          <w:szCs w:val="20"/>
        </w:rPr>
        <w:t>Исполнителю</w:t>
      </w:r>
      <w:r w:rsidRPr="00B84632">
        <w:rPr>
          <w:rFonts w:ascii="Arial" w:hAnsi="Arial" w:cs="Arial"/>
          <w:sz w:val="20"/>
          <w:szCs w:val="20"/>
        </w:rPr>
        <w:t>.</w:t>
      </w:r>
    </w:p>
    <w:p w:rsidR="00DD09D4" w:rsidRPr="00B84632" w:rsidRDefault="005953F9" w:rsidP="00294F8B">
      <w:pPr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</w:t>
      </w:r>
      <w:r w:rsidR="005D2C09" w:rsidRPr="00B84632">
        <w:rPr>
          <w:rFonts w:ascii="Arial" w:hAnsi="Arial" w:cs="Arial"/>
          <w:sz w:val="20"/>
          <w:szCs w:val="20"/>
        </w:rPr>
        <w:t xml:space="preserve"> обязан в течение </w:t>
      </w:r>
      <w:r w:rsidR="008D121F" w:rsidRPr="00B84632">
        <w:rPr>
          <w:rFonts w:ascii="Arial" w:hAnsi="Arial" w:cs="Arial"/>
          <w:sz w:val="20"/>
          <w:szCs w:val="20"/>
        </w:rPr>
        <w:t>15</w:t>
      </w:r>
      <w:r w:rsidR="005D2C09" w:rsidRPr="00B84632">
        <w:rPr>
          <w:rFonts w:ascii="Arial" w:hAnsi="Arial" w:cs="Arial"/>
          <w:sz w:val="20"/>
          <w:szCs w:val="20"/>
        </w:rPr>
        <w:t xml:space="preserve"> </w:t>
      </w:r>
      <w:r w:rsidR="008D121F" w:rsidRPr="00B84632">
        <w:rPr>
          <w:rFonts w:ascii="Arial" w:hAnsi="Arial" w:cs="Arial"/>
          <w:sz w:val="20"/>
          <w:szCs w:val="20"/>
        </w:rPr>
        <w:t xml:space="preserve">рабочих </w:t>
      </w:r>
      <w:r w:rsidR="005D2C09" w:rsidRPr="00B84632">
        <w:rPr>
          <w:rFonts w:ascii="Arial" w:hAnsi="Arial" w:cs="Arial"/>
          <w:sz w:val="20"/>
          <w:szCs w:val="20"/>
        </w:rPr>
        <w:t>дней</w:t>
      </w:r>
      <w:r w:rsidR="00DD09D4" w:rsidRPr="00B84632">
        <w:rPr>
          <w:rFonts w:ascii="Arial" w:hAnsi="Arial" w:cs="Arial"/>
          <w:sz w:val="20"/>
          <w:szCs w:val="20"/>
        </w:rPr>
        <w:t xml:space="preserve"> со дня получения указанного акта устранить выявленные недостатки за свой счет.</w:t>
      </w:r>
    </w:p>
    <w:p w:rsidR="00DD09D4" w:rsidRPr="00B84632" w:rsidRDefault="00DD09D4" w:rsidP="00294F8B">
      <w:pPr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Ввод в эксплуатацию установленного прибора учета </w:t>
      </w:r>
      <w:r w:rsidR="008D121F" w:rsidRPr="00B84632">
        <w:rPr>
          <w:rFonts w:ascii="Arial" w:hAnsi="Arial" w:cs="Arial"/>
          <w:sz w:val="20"/>
          <w:szCs w:val="20"/>
        </w:rPr>
        <w:t xml:space="preserve">производится </w:t>
      </w:r>
      <w:r w:rsidR="0062190B" w:rsidRPr="00B84632">
        <w:rPr>
          <w:rFonts w:ascii="Arial" w:hAnsi="Arial" w:cs="Arial"/>
          <w:sz w:val="20"/>
          <w:szCs w:val="20"/>
        </w:rPr>
        <w:t xml:space="preserve">в порядке, установленном </w:t>
      </w:r>
      <w:r w:rsidR="00F14DEA" w:rsidRPr="00B84632">
        <w:rPr>
          <w:rFonts w:ascii="Arial" w:hAnsi="Arial" w:cs="Arial"/>
          <w:sz w:val="20"/>
          <w:szCs w:val="20"/>
        </w:rPr>
        <w:t>действующими нормативно-техническими документами.</w:t>
      </w:r>
    </w:p>
    <w:p w:rsidR="00102F6A" w:rsidRPr="00B84632" w:rsidRDefault="00102F6A" w:rsidP="00B334D4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Ответственность. Риски</w:t>
      </w:r>
    </w:p>
    <w:p w:rsidR="0062190B" w:rsidRPr="00B84632" w:rsidRDefault="00102F6A" w:rsidP="0062190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Сторона, нарушившая договор, обязана возместить другой стороне причиненные таким нарушением убытки.</w:t>
      </w:r>
    </w:p>
    <w:p w:rsidR="00C336E1" w:rsidRPr="00B84632" w:rsidRDefault="00117EB6" w:rsidP="0062190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Заказчик несет ответственность за приведение в надлежащее состояние места установки прибора учета.</w:t>
      </w:r>
      <w:r w:rsidR="0062190B" w:rsidRPr="00B84632">
        <w:rPr>
          <w:rFonts w:ascii="Arial" w:hAnsi="Arial" w:cs="Arial"/>
          <w:sz w:val="20"/>
          <w:szCs w:val="20"/>
        </w:rPr>
        <w:t xml:space="preserve"> Помещения, в которых будут производиться работы, должны быть сухими, освещенными, надежно запираемыми, с возможностью подключения сварочного оборудования. Течи трубопроводов и канализации</w:t>
      </w:r>
      <w:r w:rsidR="00F3454E" w:rsidRPr="00B84632">
        <w:rPr>
          <w:rFonts w:ascii="Arial" w:hAnsi="Arial" w:cs="Arial"/>
          <w:sz w:val="20"/>
          <w:szCs w:val="20"/>
        </w:rPr>
        <w:t xml:space="preserve"> должны быть устранены. Заказчик</w:t>
      </w:r>
      <w:r w:rsidR="0062190B" w:rsidRPr="00B84632">
        <w:rPr>
          <w:rFonts w:ascii="Arial" w:hAnsi="Arial" w:cs="Arial"/>
          <w:sz w:val="20"/>
          <w:szCs w:val="20"/>
        </w:rPr>
        <w:t xml:space="preserve"> сдает помещения на готовность к проведению работ </w:t>
      </w:r>
      <w:r w:rsidR="007E3801" w:rsidRPr="00B84632">
        <w:rPr>
          <w:rFonts w:ascii="Arial" w:hAnsi="Arial" w:cs="Arial"/>
          <w:sz w:val="20"/>
          <w:szCs w:val="20"/>
        </w:rPr>
        <w:t xml:space="preserve">Исполнителю </w:t>
      </w:r>
      <w:r w:rsidR="0062190B" w:rsidRPr="00B84632">
        <w:rPr>
          <w:rFonts w:ascii="Arial" w:hAnsi="Arial" w:cs="Arial"/>
          <w:sz w:val="20"/>
          <w:szCs w:val="20"/>
        </w:rPr>
        <w:t>по Актам.</w:t>
      </w:r>
    </w:p>
    <w:p w:rsidR="00117EB6" w:rsidRPr="00B84632" w:rsidRDefault="00117EB6" w:rsidP="00102F6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 случае ненадлежащего состояния места установки прибора учета, Исполнитель не несет ответственность за соблюдение сроков и за качество работ по настоящему договору.</w:t>
      </w:r>
    </w:p>
    <w:p w:rsidR="00102F6A" w:rsidRPr="00B84632" w:rsidRDefault="00102F6A" w:rsidP="00102F6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убытки.</w:t>
      </w:r>
    </w:p>
    <w:p w:rsidR="00102F6A" w:rsidRPr="00B84632" w:rsidRDefault="00102F6A" w:rsidP="00102F6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Исполнитель, предоставивший оборудование и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62190B" w:rsidRPr="00B84632" w:rsidRDefault="0062190B" w:rsidP="00102F6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Гарантийный срок устанавливается:</w:t>
      </w:r>
    </w:p>
    <w:p w:rsidR="0062190B" w:rsidRPr="00B84632" w:rsidRDefault="0062190B" w:rsidP="006219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на устанавливаемое оборудование – в пределах гарантийного срока поставщиков (производителей)</w:t>
      </w:r>
    </w:p>
    <w:p w:rsidR="0062190B" w:rsidRPr="00B84632" w:rsidRDefault="0062190B" w:rsidP="006219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на выполненные Исполнителем работы - 1 год с момен</w:t>
      </w:r>
      <w:r w:rsidR="000B67C2" w:rsidRPr="00B84632">
        <w:rPr>
          <w:rFonts w:ascii="Arial" w:hAnsi="Arial" w:cs="Arial"/>
          <w:sz w:val="20"/>
          <w:szCs w:val="20"/>
        </w:rPr>
        <w:t>та приемки этих работ Заказчиком</w:t>
      </w:r>
      <w:r w:rsidRPr="00B84632">
        <w:rPr>
          <w:rFonts w:ascii="Arial" w:hAnsi="Arial" w:cs="Arial"/>
          <w:sz w:val="20"/>
          <w:szCs w:val="20"/>
        </w:rPr>
        <w:t>.</w:t>
      </w:r>
    </w:p>
    <w:p w:rsidR="00102F6A" w:rsidRPr="00B84632" w:rsidRDefault="00102F6A" w:rsidP="00102F6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При просрочке оплаты работы Заказчик несет ответственность в соответствии со </w:t>
      </w:r>
      <w:hyperlink r:id="rId8" w:history="1">
        <w:r w:rsidRPr="00B84632">
          <w:rPr>
            <w:rFonts w:ascii="Arial" w:hAnsi="Arial" w:cs="Arial"/>
            <w:sz w:val="20"/>
            <w:szCs w:val="20"/>
          </w:rPr>
          <w:t>статьей 395</w:t>
        </w:r>
      </w:hyperlink>
      <w:r w:rsidRPr="00B84632"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A451EF" w:rsidRPr="00B84632" w:rsidRDefault="00102F6A" w:rsidP="00A451EF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A451EF" w:rsidRPr="00B84632" w:rsidRDefault="00A451EF" w:rsidP="00A451EF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84632">
        <w:rPr>
          <w:rFonts w:ascii="Arial" w:hAnsi="Arial" w:cs="Arial"/>
          <w:sz w:val="20"/>
          <w:szCs w:val="20"/>
        </w:rPr>
        <w:t>Если во время выполнения работ, определяемых настоящим Договором, будут выявлены неисправности существующего оборудования (течи в существующих трубопроводах, отсутствие или повре</w:t>
      </w:r>
      <w:r w:rsidRPr="00B84632">
        <w:rPr>
          <w:rFonts w:ascii="Arial" w:hAnsi="Arial" w:cs="Arial"/>
          <w:sz w:val="20"/>
          <w:szCs w:val="20"/>
        </w:rPr>
        <w:t>ж</w:t>
      </w:r>
      <w:r w:rsidRPr="00B84632">
        <w:rPr>
          <w:rFonts w:ascii="Arial" w:hAnsi="Arial" w:cs="Arial"/>
          <w:sz w:val="20"/>
          <w:szCs w:val="20"/>
        </w:rPr>
        <w:t>дение изоляции, неисправные отсекающие задвижки на вводах в здания и на ответвлениях систем отопления и водоснабжения и т.п.), возникшие не по вине Исполнителя и препятствующие дальнейшему пров</w:t>
      </w:r>
      <w:r w:rsidRPr="00B84632">
        <w:rPr>
          <w:rFonts w:ascii="Arial" w:hAnsi="Arial" w:cs="Arial"/>
          <w:sz w:val="20"/>
          <w:szCs w:val="20"/>
        </w:rPr>
        <w:t>е</w:t>
      </w:r>
      <w:r w:rsidRPr="00B84632">
        <w:rPr>
          <w:rFonts w:ascii="Arial" w:hAnsi="Arial" w:cs="Arial"/>
          <w:sz w:val="20"/>
          <w:szCs w:val="20"/>
        </w:rPr>
        <w:t>дению работ, то работы по данному Договору прерываются до завершения ремонта.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При этом срок окончания работ по данному Договору может быть перенесен. Оплата ремонтных работ производится на отдельных усл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виях по счету, выставленному Исполнителем, либо ремонт производит Заказчик собственными силами и за свой счет. Перенесение срока окончания работ и выполнения дополнител</w:t>
      </w:r>
      <w:r w:rsidRPr="00B84632">
        <w:rPr>
          <w:rFonts w:ascii="Arial" w:hAnsi="Arial" w:cs="Arial"/>
          <w:sz w:val="20"/>
          <w:szCs w:val="20"/>
        </w:rPr>
        <w:t>ь</w:t>
      </w:r>
      <w:r w:rsidRPr="00B84632">
        <w:rPr>
          <w:rFonts w:ascii="Arial" w:hAnsi="Arial" w:cs="Arial"/>
          <w:sz w:val="20"/>
          <w:szCs w:val="20"/>
        </w:rPr>
        <w:t xml:space="preserve">ных работ оформляется Дополнительным Соглашением, являющимся неотъемлемой частью настоящего Договора. </w:t>
      </w:r>
    </w:p>
    <w:p w:rsidR="00A451EF" w:rsidRPr="00B84632" w:rsidRDefault="00A451EF" w:rsidP="00A451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7445" w:rsidRPr="00B84632" w:rsidRDefault="00227445" w:rsidP="00B334D4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Основания освобождения от ответственности</w:t>
      </w:r>
      <w:r w:rsidRPr="00B84632">
        <w:rPr>
          <w:rFonts w:ascii="Arial" w:hAnsi="Arial" w:cs="Arial"/>
          <w:b/>
          <w:bCs/>
          <w:sz w:val="20"/>
          <w:szCs w:val="20"/>
        </w:rPr>
        <w:t>.</w:t>
      </w:r>
    </w:p>
    <w:p w:rsidR="00E7783B" w:rsidRPr="00B84632" w:rsidRDefault="00E7783B" w:rsidP="00E7783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Если иное не предусмотрено Федеральным законом или Договором, Сторона, не и</w:t>
      </w:r>
      <w:r w:rsidRPr="00B84632">
        <w:rPr>
          <w:rFonts w:ascii="Arial" w:hAnsi="Arial" w:cs="Arial"/>
          <w:sz w:val="20"/>
          <w:szCs w:val="20"/>
        </w:rPr>
        <w:t>с</w:t>
      </w:r>
      <w:r w:rsidRPr="00B84632">
        <w:rPr>
          <w:rFonts w:ascii="Arial" w:hAnsi="Arial" w:cs="Arial"/>
          <w:sz w:val="20"/>
          <w:szCs w:val="20"/>
        </w:rPr>
        <w:t>полнившая или ненадлежащим образом исполнившая обязательство по Договору, несет ответственность в соотве</w:t>
      </w:r>
      <w:r w:rsidRPr="00B84632">
        <w:rPr>
          <w:rFonts w:ascii="Arial" w:hAnsi="Arial" w:cs="Arial"/>
          <w:sz w:val="20"/>
          <w:szCs w:val="20"/>
        </w:rPr>
        <w:t>т</w:t>
      </w:r>
      <w:r w:rsidRPr="00B84632">
        <w:rPr>
          <w:rFonts w:ascii="Arial" w:hAnsi="Arial" w:cs="Arial"/>
          <w:sz w:val="20"/>
          <w:szCs w:val="20"/>
        </w:rPr>
        <w:t>ствии с правом РФ и Договором, если не докажет, что надлежащее исполнение этого обязательства оказалось невозможным вследствие непреодолимой силы, то есть чрезвыча</w:t>
      </w:r>
      <w:r w:rsidRPr="00B84632">
        <w:rPr>
          <w:rFonts w:ascii="Arial" w:hAnsi="Arial" w:cs="Arial"/>
          <w:sz w:val="20"/>
          <w:szCs w:val="20"/>
        </w:rPr>
        <w:t>й</w:t>
      </w:r>
      <w:r w:rsidRPr="00B84632">
        <w:rPr>
          <w:rFonts w:ascii="Arial" w:hAnsi="Arial" w:cs="Arial"/>
          <w:sz w:val="20"/>
          <w:szCs w:val="20"/>
        </w:rPr>
        <w:t>ных и непредотвратимых при данных условиях обсто</w:t>
      </w:r>
      <w:r w:rsidRPr="00B84632">
        <w:rPr>
          <w:rFonts w:ascii="Arial" w:hAnsi="Arial" w:cs="Arial"/>
          <w:sz w:val="20"/>
          <w:szCs w:val="20"/>
        </w:rPr>
        <w:t>я</w:t>
      </w:r>
      <w:r w:rsidRPr="00B84632">
        <w:rPr>
          <w:rFonts w:ascii="Arial" w:hAnsi="Arial" w:cs="Arial"/>
          <w:sz w:val="20"/>
          <w:szCs w:val="20"/>
        </w:rPr>
        <w:t>тельств.</w:t>
      </w:r>
    </w:p>
    <w:p w:rsidR="00E7783B" w:rsidRPr="00B84632" w:rsidRDefault="00E7783B" w:rsidP="00E7783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Сторона, не исполнившая или ненадлежащим образом исполнившая обязательство по Договору, если надлежащее исполнение этого обязательства оказалось невозможным вследствие непреодолимой силы, обяз</w:t>
      </w:r>
      <w:r w:rsidRPr="00B84632">
        <w:rPr>
          <w:rFonts w:ascii="Arial" w:hAnsi="Arial" w:cs="Arial"/>
          <w:sz w:val="20"/>
          <w:szCs w:val="20"/>
        </w:rPr>
        <w:t>а</w:t>
      </w:r>
      <w:r w:rsidRPr="00B84632">
        <w:rPr>
          <w:rFonts w:ascii="Arial" w:hAnsi="Arial" w:cs="Arial"/>
          <w:sz w:val="20"/>
          <w:szCs w:val="20"/>
        </w:rPr>
        <w:t>на:</w:t>
      </w:r>
    </w:p>
    <w:p w:rsidR="00227445" w:rsidRPr="00B84632" w:rsidRDefault="00227445" w:rsidP="00227445">
      <w:pPr>
        <w:pStyle w:val="4"/>
        <w:numPr>
          <w:ilvl w:val="0"/>
          <w:numId w:val="2"/>
        </w:numPr>
        <w:tabs>
          <w:tab w:val="left" w:pos="540"/>
        </w:tabs>
        <w:spacing w:before="0" w:after="0"/>
        <w:ind w:left="0" w:firstLine="709"/>
        <w:jc w:val="both"/>
        <w:rPr>
          <w:rFonts w:ascii="Arial" w:hAnsi="Arial" w:cs="Arial"/>
          <w:sz w:val="20"/>
          <w:lang w:val="ru-RU"/>
        </w:rPr>
      </w:pPr>
      <w:r w:rsidRPr="00B84632">
        <w:rPr>
          <w:rFonts w:ascii="Arial" w:hAnsi="Arial" w:cs="Arial"/>
          <w:sz w:val="20"/>
          <w:lang w:val="ru-RU"/>
        </w:rPr>
        <w:t>в письменной форме известить о наступлении и о предполагаемом сроке действия обсто</w:t>
      </w:r>
      <w:r w:rsidRPr="00B84632">
        <w:rPr>
          <w:rFonts w:ascii="Arial" w:hAnsi="Arial" w:cs="Arial"/>
          <w:sz w:val="20"/>
          <w:lang w:val="ru-RU"/>
        </w:rPr>
        <w:t>я</w:t>
      </w:r>
      <w:r w:rsidRPr="00B84632">
        <w:rPr>
          <w:rFonts w:ascii="Arial" w:hAnsi="Arial" w:cs="Arial"/>
          <w:sz w:val="20"/>
          <w:lang w:val="ru-RU"/>
        </w:rPr>
        <w:t>тельств непреодолимой силы другую Ст</w:t>
      </w:r>
      <w:r w:rsidRPr="00B84632">
        <w:rPr>
          <w:rFonts w:ascii="Arial" w:hAnsi="Arial" w:cs="Arial"/>
          <w:sz w:val="20"/>
          <w:lang w:val="ru-RU"/>
        </w:rPr>
        <w:t>о</w:t>
      </w:r>
      <w:r w:rsidRPr="00B84632">
        <w:rPr>
          <w:rFonts w:ascii="Arial" w:hAnsi="Arial" w:cs="Arial"/>
          <w:sz w:val="20"/>
          <w:lang w:val="ru-RU"/>
        </w:rPr>
        <w:t>рону в срок не позднее 10 (десяти) рабочих дней со дня наступления указанных обстоятельств и предоставить необходимые подтве</w:t>
      </w:r>
      <w:r w:rsidRPr="00B84632">
        <w:rPr>
          <w:rFonts w:ascii="Arial" w:hAnsi="Arial" w:cs="Arial"/>
          <w:sz w:val="20"/>
          <w:lang w:val="ru-RU"/>
        </w:rPr>
        <w:t>р</w:t>
      </w:r>
      <w:r w:rsidRPr="00B84632">
        <w:rPr>
          <w:rFonts w:ascii="Arial" w:hAnsi="Arial" w:cs="Arial"/>
          <w:sz w:val="20"/>
          <w:lang w:val="ru-RU"/>
        </w:rPr>
        <w:t>ждения;</w:t>
      </w:r>
    </w:p>
    <w:p w:rsidR="00227445" w:rsidRPr="00B84632" w:rsidRDefault="00227445" w:rsidP="00227445">
      <w:pPr>
        <w:pStyle w:val="4"/>
        <w:numPr>
          <w:ilvl w:val="0"/>
          <w:numId w:val="2"/>
        </w:numPr>
        <w:tabs>
          <w:tab w:val="left" w:pos="540"/>
        </w:tabs>
        <w:spacing w:before="0" w:after="0"/>
        <w:ind w:left="0" w:firstLine="709"/>
        <w:jc w:val="both"/>
        <w:rPr>
          <w:rFonts w:ascii="Arial" w:hAnsi="Arial" w:cs="Arial"/>
          <w:sz w:val="20"/>
          <w:lang w:val="ru-RU"/>
        </w:rPr>
      </w:pPr>
      <w:r w:rsidRPr="00B84632">
        <w:rPr>
          <w:rFonts w:ascii="Arial" w:hAnsi="Arial" w:cs="Arial"/>
          <w:sz w:val="20"/>
          <w:lang w:val="ru-RU"/>
        </w:rPr>
        <w:t>предпринять необходимые зависящие от нее и доступные ей действия для уменьшения п</w:t>
      </w:r>
      <w:r w:rsidRPr="00B84632">
        <w:rPr>
          <w:rFonts w:ascii="Arial" w:hAnsi="Arial" w:cs="Arial"/>
          <w:sz w:val="20"/>
          <w:lang w:val="ru-RU"/>
        </w:rPr>
        <w:t>о</w:t>
      </w:r>
      <w:r w:rsidRPr="00B84632">
        <w:rPr>
          <w:rFonts w:ascii="Arial" w:hAnsi="Arial" w:cs="Arial"/>
          <w:sz w:val="20"/>
          <w:lang w:val="ru-RU"/>
        </w:rPr>
        <w:t>следствий действия обстоятельств непреодолимой силы, устранения препятствий  к выполнению обязательства и возобновления выполнения своих обязательств в полном объеме в соответствии с Догов</w:t>
      </w:r>
      <w:r w:rsidRPr="00B84632">
        <w:rPr>
          <w:rFonts w:ascii="Arial" w:hAnsi="Arial" w:cs="Arial"/>
          <w:sz w:val="20"/>
          <w:lang w:val="ru-RU"/>
        </w:rPr>
        <w:t>о</w:t>
      </w:r>
      <w:r w:rsidRPr="00B84632">
        <w:rPr>
          <w:rFonts w:ascii="Arial" w:hAnsi="Arial" w:cs="Arial"/>
          <w:sz w:val="20"/>
          <w:lang w:val="ru-RU"/>
        </w:rPr>
        <w:t xml:space="preserve">ром; </w:t>
      </w:r>
    </w:p>
    <w:p w:rsidR="00227445" w:rsidRPr="00B84632" w:rsidRDefault="00227445" w:rsidP="00227445">
      <w:pPr>
        <w:pStyle w:val="4"/>
        <w:numPr>
          <w:ilvl w:val="0"/>
          <w:numId w:val="2"/>
        </w:numPr>
        <w:tabs>
          <w:tab w:val="left" w:pos="540"/>
        </w:tabs>
        <w:spacing w:before="0" w:after="0"/>
        <w:ind w:left="0" w:firstLine="709"/>
        <w:jc w:val="both"/>
        <w:rPr>
          <w:rFonts w:ascii="Arial" w:hAnsi="Arial" w:cs="Arial"/>
          <w:sz w:val="20"/>
          <w:lang w:val="ru-RU"/>
        </w:rPr>
      </w:pPr>
      <w:r w:rsidRPr="00B84632">
        <w:rPr>
          <w:rFonts w:ascii="Arial" w:hAnsi="Arial" w:cs="Arial"/>
          <w:sz w:val="20"/>
          <w:lang w:val="ru-RU"/>
        </w:rPr>
        <w:t>уведомить другую Сторону о возобновлении выполнения своих обязательств согласно Дог</w:t>
      </w:r>
      <w:r w:rsidRPr="00B84632">
        <w:rPr>
          <w:rFonts w:ascii="Arial" w:hAnsi="Arial" w:cs="Arial"/>
          <w:sz w:val="20"/>
          <w:lang w:val="ru-RU"/>
        </w:rPr>
        <w:t>о</w:t>
      </w:r>
      <w:r w:rsidRPr="00B84632">
        <w:rPr>
          <w:rFonts w:ascii="Arial" w:hAnsi="Arial" w:cs="Arial"/>
          <w:sz w:val="20"/>
          <w:lang w:val="ru-RU"/>
        </w:rPr>
        <w:t>вору.</w:t>
      </w:r>
    </w:p>
    <w:p w:rsidR="00227445" w:rsidRPr="00B84632" w:rsidRDefault="00227445" w:rsidP="00227445">
      <w:pPr>
        <w:tabs>
          <w:tab w:val="left" w:pos="540"/>
        </w:tabs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Отсутствие уведомления или несвоевременное уведомление лишает Сторону права сс</w:t>
      </w:r>
      <w:r w:rsidRPr="00B84632">
        <w:rPr>
          <w:rFonts w:ascii="Arial" w:hAnsi="Arial" w:cs="Arial"/>
          <w:sz w:val="20"/>
          <w:szCs w:val="20"/>
        </w:rPr>
        <w:t>ы</w:t>
      </w:r>
      <w:r w:rsidRPr="00B84632">
        <w:rPr>
          <w:rFonts w:ascii="Arial" w:hAnsi="Arial" w:cs="Arial"/>
          <w:sz w:val="20"/>
          <w:szCs w:val="20"/>
        </w:rPr>
        <w:t>латься на обстоятельства непреодолимой силы как на основание, освобо</w:t>
      </w:r>
      <w:r w:rsidRPr="00B84632">
        <w:rPr>
          <w:rFonts w:ascii="Arial" w:hAnsi="Arial" w:cs="Arial"/>
          <w:sz w:val="20"/>
          <w:szCs w:val="20"/>
        </w:rPr>
        <w:t>ж</w:t>
      </w:r>
      <w:r w:rsidRPr="00B84632">
        <w:rPr>
          <w:rFonts w:ascii="Arial" w:hAnsi="Arial" w:cs="Arial"/>
          <w:sz w:val="20"/>
          <w:szCs w:val="20"/>
        </w:rPr>
        <w:t>дающее ее от ответственности за неисполнение обязательств по Дог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вору.</w:t>
      </w:r>
    </w:p>
    <w:p w:rsidR="00E7783B" w:rsidRPr="00B84632" w:rsidRDefault="00E7783B" w:rsidP="00E7783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При наличии обстоятельств непреодолимой силы сроки выполнения Сторонами об</w:t>
      </w:r>
      <w:r w:rsidRPr="00B84632">
        <w:rPr>
          <w:rFonts w:ascii="Arial" w:hAnsi="Arial" w:cs="Arial"/>
          <w:sz w:val="20"/>
          <w:szCs w:val="20"/>
        </w:rPr>
        <w:t>я</w:t>
      </w:r>
      <w:r w:rsidRPr="00B84632">
        <w:rPr>
          <w:rFonts w:ascii="Arial" w:hAnsi="Arial" w:cs="Arial"/>
          <w:sz w:val="20"/>
          <w:szCs w:val="20"/>
        </w:rPr>
        <w:t>зательств по Договору отодвигаются соразмерно времени, в течение которого действуют обстоятельства н</w:t>
      </w:r>
      <w:r w:rsidRPr="00B84632">
        <w:rPr>
          <w:rFonts w:ascii="Arial" w:hAnsi="Arial" w:cs="Arial"/>
          <w:sz w:val="20"/>
          <w:szCs w:val="20"/>
        </w:rPr>
        <w:t>е</w:t>
      </w:r>
      <w:r w:rsidRPr="00B84632">
        <w:rPr>
          <w:rFonts w:ascii="Arial" w:hAnsi="Arial" w:cs="Arial"/>
          <w:sz w:val="20"/>
          <w:szCs w:val="20"/>
        </w:rPr>
        <w:t>преодолимой силы либо соразмерно времени, необходимого для устранения Сторонами последс</w:t>
      </w:r>
      <w:r w:rsidRPr="00B84632">
        <w:rPr>
          <w:rFonts w:ascii="Arial" w:hAnsi="Arial" w:cs="Arial"/>
          <w:sz w:val="20"/>
          <w:szCs w:val="20"/>
        </w:rPr>
        <w:t>т</w:t>
      </w:r>
      <w:r w:rsidRPr="00B84632">
        <w:rPr>
          <w:rFonts w:ascii="Arial" w:hAnsi="Arial" w:cs="Arial"/>
          <w:sz w:val="20"/>
          <w:szCs w:val="20"/>
        </w:rPr>
        <w:t>вий действия таких обстоятельств. В случае если обстоятельства непреодолимой силы продолж</w:t>
      </w:r>
      <w:r w:rsidRPr="00B84632">
        <w:rPr>
          <w:rFonts w:ascii="Arial" w:hAnsi="Arial" w:cs="Arial"/>
          <w:sz w:val="20"/>
          <w:szCs w:val="20"/>
        </w:rPr>
        <w:t>а</w:t>
      </w:r>
      <w:r w:rsidRPr="00B84632">
        <w:rPr>
          <w:rFonts w:ascii="Arial" w:hAnsi="Arial" w:cs="Arial"/>
          <w:sz w:val="20"/>
          <w:szCs w:val="20"/>
        </w:rPr>
        <w:t>ются свыше 10 (десяти) рабочих дней подряд, либо сроки, требующиеся для устранения Ст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ронами последствий действия таких обстоятельств непреодолимой силы, превышают 10 (десять) рабочих дней, Стороны проводят дополнительные переговоры для выявления приемлемых альтернативных способов исполнения Дог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вора.</w:t>
      </w:r>
    </w:p>
    <w:p w:rsidR="00E7783B" w:rsidRPr="00B84632" w:rsidRDefault="00E7783B" w:rsidP="00E7783B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После прекращения действия обстоятельств, перечисленных в п. 7.1. Договора, Сторона, которая подверглась их действию, должна возобновить исполнение обязатель</w:t>
      </w:r>
      <w:proofErr w:type="gramStart"/>
      <w:r w:rsidRPr="00B84632">
        <w:rPr>
          <w:rFonts w:ascii="Arial" w:hAnsi="Arial" w:cs="Arial"/>
          <w:sz w:val="20"/>
          <w:szCs w:val="20"/>
        </w:rPr>
        <w:t>ств в ср</w:t>
      </w:r>
      <w:proofErr w:type="gramEnd"/>
      <w:r w:rsidRPr="00B84632">
        <w:rPr>
          <w:rFonts w:ascii="Arial" w:hAnsi="Arial" w:cs="Arial"/>
          <w:sz w:val="20"/>
          <w:szCs w:val="20"/>
        </w:rPr>
        <w:t>ок, не превыша</w:t>
      </w:r>
      <w:r w:rsidRPr="00B84632">
        <w:rPr>
          <w:rFonts w:ascii="Arial" w:hAnsi="Arial" w:cs="Arial"/>
          <w:sz w:val="20"/>
          <w:szCs w:val="20"/>
        </w:rPr>
        <w:t>ю</w:t>
      </w:r>
      <w:r w:rsidRPr="00B84632">
        <w:rPr>
          <w:rFonts w:ascii="Arial" w:hAnsi="Arial" w:cs="Arial"/>
          <w:sz w:val="20"/>
          <w:szCs w:val="20"/>
        </w:rPr>
        <w:t>щий 3 (трех) рабочих дней с момента прекращения действия этих обсто</w:t>
      </w:r>
      <w:r w:rsidRPr="00B84632">
        <w:rPr>
          <w:rFonts w:ascii="Arial" w:hAnsi="Arial" w:cs="Arial"/>
          <w:sz w:val="20"/>
          <w:szCs w:val="20"/>
        </w:rPr>
        <w:t>я</w:t>
      </w:r>
      <w:r w:rsidRPr="00B84632">
        <w:rPr>
          <w:rFonts w:ascii="Arial" w:hAnsi="Arial" w:cs="Arial"/>
          <w:sz w:val="20"/>
          <w:szCs w:val="20"/>
        </w:rPr>
        <w:t>тельств.</w:t>
      </w:r>
    </w:p>
    <w:p w:rsidR="00F10376" w:rsidRPr="00B84632" w:rsidRDefault="00F10376" w:rsidP="00B334D4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bCs/>
          <w:sz w:val="20"/>
          <w:szCs w:val="20"/>
        </w:rPr>
        <w:t>Порядок разрешения споров.</w:t>
      </w:r>
    </w:p>
    <w:p w:rsidR="00F10376" w:rsidRPr="00B84632" w:rsidRDefault="00F10376" w:rsidP="00F10376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Все споры в связи с Договором Стороны разрешают</w:t>
      </w:r>
      <w:r w:rsidR="00E22022" w:rsidRPr="00B84632">
        <w:rPr>
          <w:rFonts w:ascii="Arial" w:hAnsi="Arial" w:cs="Arial"/>
          <w:sz w:val="20"/>
          <w:szCs w:val="20"/>
        </w:rPr>
        <w:t>ся</w:t>
      </w:r>
      <w:r w:rsidRPr="00B84632">
        <w:rPr>
          <w:rFonts w:ascii="Arial" w:hAnsi="Arial" w:cs="Arial"/>
          <w:sz w:val="20"/>
          <w:szCs w:val="20"/>
        </w:rPr>
        <w:t xml:space="preserve"> с соблюдением обязательного досудебного претензионного порядка урегулирования сп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ров.</w:t>
      </w:r>
    </w:p>
    <w:p w:rsidR="00F10376" w:rsidRPr="00B84632" w:rsidRDefault="00F10376" w:rsidP="00F10376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84632">
        <w:rPr>
          <w:rFonts w:ascii="Arial" w:hAnsi="Arial" w:cs="Arial"/>
          <w:sz w:val="20"/>
          <w:szCs w:val="20"/>
        </w:rPr>
        <w:t>Сторона, имеющая к другой Стороне требование в связи с Дог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вором, в том числе в связи с его заключением, исполн</w:t>
      </w:r>
      <w:r w:rsidRPr="00B84632">
        <w:rPr>
          <w:rFonts w:ascii="Arial" w:hAnsi="Arial" w:cs="Arial"/>
          <w:sz w:val="20"/>
          <w:szCs w:val="20"/>
        </w:rPr>
        <w:t>е</w:t>
      </w:r>
      <w:r w:rsidRPr="00B84632">
        <w:rPr>
          <w:rFonts w:ascii="Arial" w:hAnsi="Arial" w:cs="Arial"/>
          <w:sz w:val="20"/>
          <w:szCs w:val="20"/>
        </w:rPr>
        <w:t>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ванием в суд направить другой Стороне письменную пр</w:t>
      </w:r>
      <w:r w:rsidRPr="00B84632">
        <w:rPr>
          <w:rFonts w:ascii="Arial" w:hAnsi="Arial" w:cs="Arial"/>
          <w:sz w:val="20"/>
          <w:szCs w:val="20"/>
        </w:rPr>
        <w:t>е</w:t>
      </w:r>
      <w:r w:rsidRPr="00B84632">
        <w:rPr>
          <w:rFonts w:ascii="Arial" w:hAnsi="Arial" w:cs="Arial"/>
          <w:sz w:val="20"/>
          <w:szCs w:val="20"/>
        </w:rPr>
        <w:t>тензию с указанием этого требования и приложением удостоверенных ею копий документов, обосновывающих это требование, отсутс</w:t>
      </w:r>
      <w:r w:rsidRPr="00B84632">
        <w:rPr>
          <w:rFonts w:ascii="Arial" w:hAnsi="Arial" w:cs="Arial"/>
          <w:sz w:val="20"/>
          <w:szCs w:val="20"/>
        </w:rPr>
        <w:t>т</w:t>
      </w:r>
      <w:r w:rsidRPr="00B84632">
        <w:rPr>
          <w:rFonts w:ascii="Arial" w:hAnsi="Arial" w:cs="Arial"/>
          <w:sz w:val="20"/>
          <w:szCs w:val="20"/>
        </w:rPr>
        <w:t>вующих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у другой Стороны.</w:t>
      </w:r>
    </w:p>
    <w:p w:rsidR="00F10376" w:rsidRPr="00B84632" w:rsidRDefault="00F10376" w:rsidP="00F10376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6 (шести) рабочих дней со дня получения претензии со всеми необходимыми прилож</w:t>
      </w:r>
      <w:r w:rsidRPr="00B84632">
        <w:rPr>
          <w:rFonts w:ascii="Arial" w:hAnsi="Arial" w:cs="Arial"/>
          <w:sz w:val="20"/>
          <w:szCs w:val="20"/>
        </w:rPr>
        <w:t>е</w:t>
      </w:r>
      <w:r w:rsidRPr="00B84632">
        <w:rPr>
          <w:rFonts w:ascii="Arial" w:hAnsi="Arial" w:cs="Arial"/>
          <w:sz w:val="20"/>
          <w:szCs w:val="20"/>
        </w:rPr>
        <w:t>ниями.</w:t>
      </w:r>
    </w:p>
    <w:p w:rsidR="00F10376" w:rsidRPr="00B84632" w:rsidRDefault="00F10376" w:rsidP="00F103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При частичном удовлетворении или отклонении Стороной претензии в уведомлении дол</w:t>
      </w:r>
      <w:r w:rsidRPr="00B84632">
        <w:rPr>
          <w:rFonts w:ascii="Arial" w:hAnsi="Arial" w:cs="Arial"/>
          <w:sz w:val="20"/>
          <w:szCs w:val="20"/>
        </w:rPr>
        <w:t>ж</w:t>
      </w:r>
      <w:r w:rsidRPr="00B84632">
        <w:rPr>
          <w:rFonts w:ascii="Arial" w:hAnsi="Arial" w:cs="Arial"/>
          <w:sz w:val="20"/>
          <w:szCs w:val="20"/>
        </w:rPr>
        <w:t>но быть указано основание принятого Стороной решения со ссылкой на соответствующий пункт Договора.</w:t>
      </w:r>
    </w:p>
    <w:p w:rsidR="00F10376" w:rsidRPr="00B84632" w:rsidRDefault="00F10376" w:rsidP="00F10376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Направившая претензию Сторона вправе обратиться с указанным в ней требованием в </w:t>
      </w:r>
      <w:proofErr w:type="gramStart"/>
      <w:r w:rsidRPr="00B84632">
        <w:rPr>
          <w:rFonts w:ascii="Arial" w:hAnsi="Arial" w:cs="Arial"/>
          <w:sz w:val="20"/>
          <w:szCs w:val="20"/>
        </w:rPr>
        <w:t>суд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тол</w:t>
      </w:r>
      <w:r w:rsidRPr="00B84632">
        <w:rPr>
          <w:rFonts w:ascii="Arial" w:hAnsi="Arial" w:cs="Arial"/>
          <w:sz w:val="20"/>
          <w:szCs w:val="20"/>
        </w:rPr>
        <w:t>ь</w:t>
      </w:r>
      <w:r w:rsidRPr="00B84632">
        <w:rPr>
          <w:rFonts w:ascii="Arial" w:hAnsi="Arial" w:cs="Arial"/>
          <w:sz w:val="20"/>
          <w:szCs w:val="20"/>
        </w:rPr>
        <w:t>ко если оно не будет полностью удовлетворено другой Стороной в течение 7 (семи) рабочих дней со дня получения другой Стороной претензии со всеми необходимыми прил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жениями.</w:t>
      </w:r>
    </w:p>
    <w:p w:rsidR="00F10376" w:rsidRPr="00B84632" w:rsidRDefault="00F10376" w:rsidP="00F10376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сторонний отказ), его недействительностью, подлежат разрешению арбитражным судом Республики Карелия.</w:t>
      </w:r>
    </w:p>
    <w:p w:rsidR="00F10376" w:rsidRPr="00B84632" w:rsidRDefault="00174534" w:rsidP="00C640D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Срок действия договора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Настоящий </w:t>
      </w:r>
      <w:proofErr w:type="gramStart"/>
      <w:r w:rsidRPr="00B84632">
        <w:rPr>
          <w:rFonts w:ascii="Arial" w:hAnsi="Arial" w:cs="Arial"/>
          <w:sz w:val="20"/>
          <w:szCs w:val="20"/>
        </w:rPr>
        <w:t>договор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может быть расторгнут досрочно:</w:t>
      </w:r>
    </w:p>
    <w:p w:rsidR="00C67037" w:rsidRPr="00B84632" w:rsidRDefault="00C67037" w:rsidP="00C67037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По письменному соглашению сторон.</w:t>
      </w:r>
    </w:p>
    <w:p w:rsidR="00C67037" w:rsidRPr="00B84632" w:rsidRDefault="00C67037" w:rsidP="00C67037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84632">
        <w:rPr>
          <w:rFonts w:ascii="Arial" w:hAnsi="Arial" w:cs="Arial"/>
          <w:sz w:val="20"/>
          <w:szCs w:val="20"/>
        </w:rPr>
        <w:t>В одностороннем порядке при отказе одной из сторон от настоящего договора в случаях</w:t>
      </w:r>
      <w:proofErr w:type="gramEnd"/>
      <w:r w:rsidRPr="00B84632">
        <w:rPr>
          <w:rFonts w:ascii="Arial" w:hAnsi="Arial" w:cs="Arial"/>
          <w:sz w:val="20"/>
          <w:szCs w:val="20"/>
        </w:rPr>
        <w:t>, когда возможность такого отказа предусмотрена законом или настоящим договором.</w:t>
      </w:r>
    </w:p>
    <w:p w:rsidR="00C67037" w:rsidRPr="00B84632" w:rsidRDefault="00C67037" w:rsidP="00C67037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 иных случаях, предусмотренных законом или соглашением сторон.</w:t>
      </w:r>
    </w:p>
    <w:p w:rsidR="00C67037" w:rsidRPr="00B84632" w:rsidRDefault="00C67037" w:rsidP="00C640D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bCs/>
          <w:sz w:val="20"/>
          <w:szCs w:val="20"/>
        </w:rPr>
        <w:t>Заключительные положения.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Договор составлен в 2 (двух) подлинных экземплярах, имеющих одинаковую  юр</w:t>
      </w:r>
      <w:r w:rsidRPr="00B84632">
        <w:rPr>
          <w:rFonts w:ascii="Arial" w:hAnsi="Arial" w:cs="Arial"/>
          <w:sz w:val="20"/>
          <w:szCs w:val="20"/>
        </w:rPr>
        <w:t>и</w:t>
      </w:r>
      <w:r w:rsidRPr="00B84632">
        <w:rPr>
          <w:rFonts w:ascii="Arial" w:hAnsi="Arial" w:cs="Arial"/>
          <w:sz w:val="20"/>
          <w:szCs w:val="20"/>
        </w:rPr>
        <w:t>дическую  силу, в том числе по одному для каждой из Сторон. Все экземпляры Договора имеют равную юридическую силу и с прекращением действия Договора утрачивают силу все его экземпляры.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Во всем, что не предусмотрено условиями Договора, Стороны руководствуются правом Российской Федерации.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lastRenderedPageBreak/>
        <w:t>Каждая из Сторон несет ответственность перед другой Стороной за достоверность и полноту указанных в разделе «Реквизиты, печати и подписи уполномоченных лиц Сторон» своих реквиз</w:t>
      </w:r>
      <w:r w:rsidRPr="00B84632">
        <w:rPr>
          <w:rFonts w:ascii="Arial" w:hAnsi="Arial" w:cs="Arial"/>
          <w:sz w:val="20"/>
          <w:szCs w:val="20"/>
        </w:rPr>
        <w:t>и</w:t>
      </w:r>
      <w:r w:rsidRPr="00B84632">
        <w:rPr>
          <w:rFonts w:ascii="Arial" w:hAnsi="Arial" w:cs="Arial"/>
          <w:sz w:val="20"/>
          <w:szCs w:val="20"/>
        </w:rPr>
        <w:t>тов.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Все изменения и/или дополнения к Договору будут считаться имеющими силу, если они с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вершены в письменной форме в виде одного документа и подписаны Сторонами, за исключением случаев, когда в соответствии с Договором и правом РФ изменение и/или дополнение Договора во</w:t>
      </w:r>
      <w:r w:rsidRPr="00B84632">
        <w:rPr>
          <w:rFonts w:ascii="Arial" w:hAnsi="Arial" w:cs="Arial"/>
          <w:sz w:val="20"/>
          <w:szCs w:val="20"/>
        </w:rPr>
        <w:t>з</w:t>
      </w:r>
      <w:r w:rsidRPr="00B84632">
        <w:rPr>
          <w:rFonts w:ascii="Arial" w:hAnsi="Arial" w:cs="Arial"/>
          <w:sz w:val="20"/>
          <w:szCs w:val="20"/>
        </w:rPr>
        <w:t>можно в одностороннем порядке одной из Сторон.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Все приложения и дополнительные соглашения к Договору подписываются Сторонами и я</w:t>
      </w:r>
      <w:r w:rsidRPr="00B84632">
        <w:rPr>
          <w:rFonts w:ascii="Arial" w:hAnsi="Arial" w:cs="Arial"/>
          <w:sz w:val="20"/>
          <w:szCs w:val="20"/>
        </w:rPr>
        <w:t>в</w:t>
      </w:r>
      <w:r w:rsidRPr="00B84632">
        <w:rPr>
          <w:rFonts w:ascii="Arial" w:hAnsi="Arial" w:cs="Arial"/>
          <w:sz w:val="20"/>
          <w:szCs w:val="20"/>
        </w:rPr>
        <w:t>ляются его неотъемлемой частью.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представителем другой Ст</w:t>
      </w:r>
      <w:r w:rsidRPr="00B84632">
        <w:rPr>
          <w:rFonts w:ascii="Arial" w:hAnsi="Arial" w:cs="Arial"/>
          <w:sz w:val="20"/>
          <w:szCs w:val="20"/>
        </w:rPr>
        <w:t>о</w:t>
      </w:r>
      <w:r w:rsidRPr="00B84632">
        <w:rPr>
          <w:rFonts w:ascii="Arial" w:hAnsi="Arial" w:cs="Arial"/>
          <w:sz w:val="20"/>
          <w:szCs w:val="20"/>
        </w:rPr>
        <w:t>роны, подписывающим Договор: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Другая Сторона является действующим юридическим лицом, в отношении нее не принято решение о ее ликвидации или о признании ее несостоятельной (банкротом);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Представитель другой Стороны, подписывающий Договор, имеет все полномочия, необходимые для закл</w:t>
      </w:r>
      <w:r w:rsidRPr="00B84632">
        <w:rPr>
          <w:rFonts w:ascii="Arial" w:hAnsi="Arial" w:cs="Arial"/>
          <w:sz w:val="20"/>
          <w:szCs w:val="20"/>
        </w:rPr>
        <w:t>ю</w:t>
      </w:r>
      <w:r w:rsidRPr="00B84632">
        <w:rPr>
          <w:rFonts w:ascii="Arial" w:hAnsi="Arial" w:cs="Arial"/>
          <w:sz w:val="20"/>
          <w:szCs w:val="20"/>
        </w:rPr>
        <w:t>чения им Договора от ее имени.</w:t>
      </w:r>
    </w:p>
    <w:p w:rsidR="00C67037" w:rsidRPr="00B84632" w:rsidRDefault="00C67037" w:rsidP="00C640D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bCs/>
          <w:sz w:val="20"/>
          <w:szCs w:val="20"/>
        </w:rPr>
        <w:t>Заключительные положения.</w:t>
      </w:r>
    </w:p>
    <w:p w:rsidR="00C67037" w:rsidRPr="00B84632" w:rsidRDefault="00C67037" w:rsidP="00C67037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Договор составлен в 2 (двух) подлинных экземплярах, имеющих одинаковую  юр</w:t>
      </w:r>
      <w:r w:rsidRPr="00B84632">
        <w:rPr>
          <w:rFonts w:ascii="Arial" w:hAnsi="Arial" w:cs="Arial"/>
          <w:sz w:val="20"/>
          <w:szCs w:val="20"/>
        </w:rPr>
        <w:t>и</w:t>
      </w:r>
      <w:r w:rsidRPr="00B84632">
        <w:rPr>
          <w:rFonts w:ascii="Arial" w:hAnsi="Arial" w:cs="Arial"/>
          <w:sz w:val="20"/>
          <w:szCs w:val="20"/>
        </w:rPr>
        <w:t>дическую  силу, в том числе по одному для каждой из Сторон. Все экземпляры Договора имеют равную юридическую силу и с прекращением действия Договора утрачивают силу все его экземпляры.</w:t>
      </w:r>
    </w:p>
    <w:p w:rsidR="00C67037" w:rsidRPr="00B84632" w:rsidRDefault="00C67037" w:rsidP="00C640D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sz w:val="20"/>
          <w:szCs w:val="20"/>
        </w:rPr>
        <w:t>Приложения</w:t>
      </w:r>
    </w:p>
    <w:p w:rsidR="00D83036" w:rsidRPr="00B84632" w:rsidRDefault="001B0B38" w:rsidP="001B0B3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Приложение № 1  - «Стоимость работ по установке прибора учета энергоресурсов»</w:t>
      </w:r>
    </w:p>
    <w:p w:rsidR="001B0B38" w:rsidRPr="00B84632" w:rsidRDefault="001B0B38" w:rsidP="001B0B3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Приложение №2 –</w:t>
      </w:r>
      <w:r w:rsidR="00984E87" w:rsidRPr="00B84632">
        <w:rPr>
          <w:rFonts w:ascii="Arial" w:hAnsi="Arial" w:cs="Arial"/>
          <w:sz w:val="20"/>
          <w:szCs w:val="20"/>
        </w:rPr>
        <w:t xml:space="preserve"> «График оплаты</w:t>
      </w:r>
      <w:r w:rsidRPr="00B84632">
        <w:rPr>
          <w:rFonts w:ascii="Arial" w:hAnsi="Arial" w:cs="Arial"/>
          <w:sz w:val="20"/>
          <w:szCs w:val="20"/>
        </w:rPr>
        <w:t xml:space="preserve"> </w:t>
      </w:r>
      <w:r w:rsidR="00B52853" w:rsidRPr="00B84632">
        <w:rPr>
          <w:rFonts w:ascii="Arial" w:hAnsi="Arial" w:cs="Arial"/>
          <w:sz w:val="20"/>
          <w:szCs w:val="20"/>
        </w:rPr>
        <w:t>работ</w:t>
      </w:r>
      <w:r w:rsidR="008A5FFE" w:rsidRPr="00B84632">
        <w:rPr>
          <w:rFonts w:ascii="Arial" w:hAnsi="Arial" w:cs="Arial"/>
          <w:sz w:val="20"/>
          <w:szCs w:val="20"/>
        </w:rPr>
        <w:t xml:space="preserve"> по договору</w:t>
      </w:r>
      <w:r w:rsidRPr="00B84632">
        <w:rPr>
          <w:rFonts w:ascii="Arial" w:hAnsi="Arial" w:cs="Arial"/>
          <w:sz w:val="20"/>
          <w:szCs w:val="20"/>
        </w:rPr>
        <w:t>»</w:t>
      </w:r>
    </w:p>
    <w:p w:rsidR="00306AEB" w:rsidRPr="00B84632" w:rsidRDefault="00306AEB" w:rsidP="001B0B3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Приложение №3 – «Технические условия №_____ </w:t>
      </w:r>
      <w:proofErr w:type="gramStart"/>
      <w:r w:rsidRPr="00B84632">
        <w:rPr>
          <w:rFonts w:ascii="Arial" w:hAnsi="Arial" w:cs="Arial"/>
          <w:sz w:val="20"/>
          <w:szCs w:val="20"/>
        </w:rPr>
        <w:t>от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____________»</w:t>
      </w:r>
    </w:p>
    <w:p w:rsidR="006C2134" w:rsidRPr="00B84632" w:rsidRDefault="006C2134" w:rsidP="006C213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84632">
        <w:rPr>
          <w:rFonts w:ascii="Arial" w:hAnsi="Arial" w:cs="Arial"/>
          <w:b/>
          <w:bCs/>
          <w:sz w:val="20"/>
          <w:szCs w:val="20"/>
        </w:rPr>
        <w:t>Местонахождение, банковские реквизиты и подписи Сторон</w:t>
      </w:r>
    </w:p>
    <w:tbl>
      <w:tblPr>
        <w:tblW w:w="0" w:type="auto"/>
        <w:tblLook w:val="01E0"/>
      </w:tblPr>
      <w:tblGrid>
        <w:gridCol w:w="5476"/>
        <w:gridCol w:w="5228"/>
      </w:tblGrid>
      <w:tr w:rsidR="006C2134" w:rsidRPr="00B84632" w:rsidTr="00C44CCA">
        <w:tc>
          <w:tcPr>
            <w:tcW w:w="5508" w:type="dxa"/>
          </w:tcPr>
          <w:p w:rsidR="006C2134" w:rsidRPr="00B84632" w:rsidRDefault="005953F9" w:rsidP="00C44CC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B84632">
              <w:rPr>
                <w:rFonts w:ascii="Arial" w:hAnsi="Arial" w:cs="Arial"/>
                <w:b/>
              </w:rPr>
              <w:t>Исполнитель</w:t>
            </w:r>
            <w:r w:rsidR="006C2134" w:rsidRPr="00B84632">
              <w:rPr>
                <w:rFonts w:ascii="Arial" w:hAnsi="Arial" w:cs="Arial"/>
                <w:b/>
              </w:rPr>
              <w:t>: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36"/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</w:pPr>
            <w:r w:rsidRPr="00B84632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Открытое Акционерное Общество «Петрозаводские коммунальные системы»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 w:hanging="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5"/>
                <w:sz w:val="20"/>
                <w:szCs w:val="20"/>
              </w:rPr>
              <w:t xml:space="preserve">ИНН </w:t>
            </w:r>
            <w:r w:rsidRPr="00B84632">
              <w:rPr>
                <w:rFonts w:ascii="Arial" w:hAnsi="Arial" w:cs="Arial"/>
                <w:spacing w:val="5"/>
                <w:sz w:val="20"/>
                <w:szCs w:val="20"/>
              </w:rPr>
              <w:t xml:space="preserve">1001012709  </w:t>
            </w:r>
            <w:r w:rsidRPr="00B84632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КПП  </w:t>
            </w:r>
            <w:r w:rsidRPr="00B84632">
              <w:rPr>
                <w:rFonts w:ascii="Arial" w:hAnsi="Arial" w:cs="Arial"/>
                <w:spacing w:val="4"/>
                <w:sz w:val="20"/>
                <w:szCs w:val="20"/>
              </w:rPr>
              <w:t>104050001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 w:hanging="7"/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ОКПО 70902744  ОКОГУ 49014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 w:hanging="7"/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ОКАТО 86401000000  ОКФС 16  ОКОПФ 47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  <w:u w:val="single"/>
              </w:rPr>
              <w:t>Юр.адрес</w:t>
            </w: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 xml:space="preserve">185035, </w:t>
            </w:r>
            <w:r w:rsidRPr="00B84632"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>, г</w:t>
            </w:r>
            <w:proofErr w:type="gramStart"/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 xml:space="preserve">етрозаводск, пр. Ленина, 11В, 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1"/>
                <w:sz w:val="20"/>
                <w:szCs w:val="20"/>
                <w:u w:val="single"/>
              </w:rPr>
              <w:t>Почт</w:t>
            </w:r>
            <w:proofErr w:type="gramStart"/>
            <w:r w:rsidRPr="00B84632">
              <w:rPr>
                <w:rFonts w:ascii="Arial" w:hAnsi="Arial" w:cs="Arial"/>
                <w:i/>
                <w:iCs/>
                <w:spacing w:val="1"/>
                <w:sz w:val="20"/>
                <w:szCs w:val="20"/>
                <w:u w:val="single"/>
              </w:rPr>
              <w:t>.</w:t>
            </w: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  <w:u w:val="single"/>
              </w:rPr>
              <w:t>А</w:t>
            </w:r>
            <w:proofErr w:type="gramEnd"/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  <w:u w:val="single"/>
              </w:rPr>
              <w:t>дрес</w:t>
            </w: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:</w:t>
            </w:r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 xml:space="preserve"> 185035, пр. Ленина, д. 11-В, г</w:t>
            </w:r>
            <w:proofErr w:type="gramStart"/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>етрозаводск,</w:t>
            </w:r>
            <w:r w:rsidRPr="00B84632">
              <w:rPr>
                <w:rFonts w:ascii="Arial" w:hAnsi="Arial" w:cs="Arial"/>
                <w:sz w:val="20"/>
                <w:szCs w:val="20"/>
              </w:rPr>
              <w:t xml:space="preserve"> Республика Карелия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 w:hanging="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Тел. (8142) </w:t>
            </w:r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 xml:space="preserve">71-00-00, </w:t>
            </w:r>
            <w:r w:rsidRPr="00B84632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Факс (8142) </w:t>
            </w:r>
            <w:r w:rsidRPr="00B84632">
              <w:rPr>
                <w:rFonts w:ascii="Arial" w:hAnsi="Arial" w:cs="Arial"/>
                <w:spacing w:val="-2"/>
                <w:sz w:val="20"/>
                <w:szCs w:val="20"/>
              </w:rPr>
              <w:t xml:space="preserve">71-00-75, 71-00-79 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Расч/счет: </w:t>
            </w:r>
            <w:r w:rsidR="0037238B" w:rsidRPr="00B84632">
              <w:rPr>
                <w:rFonts w:ascii="Arial" w:hAnsi="Arial" w:cs="Arial"/>
                <w:spacing w:val="-1"/>
                <w:sz w:val="20"/>
                <w:szCs w:val="20"/>
              </w:rPr>
              <w:t>40702810200000004067</w:t>
            </w:r>
            <w:r w:rsidRPr="00B846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Банк: </w:t>
            </w:r>
            <w:r w:rsidR="0037238B" w:rsidRPr="00B84632">
              <w:rPr>
                <w:rFonts w:ascii="Arial" w:hAnsi="Arial" w:cs="Arial"/>
                <w:iCs/>
                <w:sz w:val="20"/>
                <w:szCs w:val="20"/>
              </w:rPr>
              <w:t xml:space="preserve">Филиал ГПБ (ОАО) в </w:t>
            </w:r>
            <w:proofErr w:type="gramStart"/>
            <w:r w:rsidR="0037238B" w:rsidRPr="00B84632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proofErr w:type="gramEnd"/>
            <w:r w:rsidR="0037238B" w:rsidRPr="00B84632">
              <w:rPr>
                <w:rFonts w:ascii="Arial" w:hAnsi="Arial" w:cs="Arial"/>
                <w:iCs/>
                <w:sz w:val="20"/>
                <w:szCs w:val="20"/>
              </w:rPr>
              <w:t>. Санкт – Петербурге                г. Санкт - Петербург</w:t>
            </w:r>
            <w:r w:rsidRPr="00B8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846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К/с </w:t>
            </w:r>
            <w:r w:rsidR="0037238B" w:rsidRPr="00B84632">
              <w:rPr>
                <w:rFonts w:ascii="Arial" w:hAnsi="Arial" w:cs="Arial"/>
                <w:spacing w:val="-1"/>
                <w:sz w:val="20"/>
                <w:szCs w:val="20"/>
              </w:rPr>
              <w:t>30101810200000000827</w:t>
            </w:r>
            <w:r w:rsidRPr="00B84632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 w:rsidRPr="00B84632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БИК: </w:t>
            </w:r>
            <w:r w:rsidR="0037238B" w:rsidRPr="00B84632">
              <w:rPr>
                <w:rFonts w:ascii="Arial" w:hAnsi="Arial" w:cs="Arial"/>
                <w:spacing w:val="1"/>
                <w:sz w:val="20"/>
                <w:szCs w:val="20"/>
              </w:rPr>
              <w:t>044030827</w:t>
            </w: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:rsidR="006C2134" w:rsidRPr="00B84632" w:rsidRDefault="006C2134" w:rsidP="00C44CCA">
            <w:pPr>
              <w:shd w:val="clear" w:color="auto" w:fill="FFFFFF"/>
              <w:autoSpaceDE w:val="0"/>
              <w:autoSpaceDN w:val="0"/>
              <w:ind w:left="7"/>
              <w:rPr>
                <w:rFonts w:ascii="Arial" w:hAnsi="Arial" w:cs="Arial"/>
                <w:sz w:val="20"/>
                <w:szCs w:val="20"/>
              </w:rPr>
            </w:pPr>
            <w:r w:rsidRPr="00B84632">
              <w:rPr>
                <w:rFonts w:ascii="Arial" w:hAnsi="Arial" w:cs="Arial"/>
                <w:sz w:val="20"/>
                <w:szCs w:val="20"/>
              </w:rPr>
              <w:t>__________________________А.В.Сафронов</w:t>
            </w:r>
          </w:p>
          <w:p w:rsidR="006C2134" w:rsidRPr="00B84632" w:rsidRDefault="006C2134" w:rsidP="00C44CCA">
            <w:pPr>
              <w:pStyle w:val="a4"/>
              <w:jc w:val="both"/>
              <w:rPr>
                <w:rFonts w:ascii="Arial" w:hAnsi="Arial" w:cs="Arial"/>
              </w:rPr>
            </w:pPr>
            <w:r w:rsidRPr="00B84632">
              <w:rPr>
                <w:rFonts w:ascii="Arial" w:hAnsi="Arial" w:cs="Arial"/>
              </w:rPr>
              <w:t>М.п.</w:t>
            </w:r>
          </w:p>
        </w:tc>
        <w:tc>
          <w:tcPr>
            <w:tcW w:w="5358" w:type="dxa"/>
          </w:tcPr>
          <w:p w:rsidR="006C2134" w:rsidRPr="00B84632" w:rsidRDefault="005953F9" w:rsidP="00C44CC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B84632">
              <w:rPr>
                <w:rFonts w:ascii="Arial" w:hAnsi="Arial" w:cs="Arial"/>
                <w:b/>
              </w:rPr>
              <w:t>Заказчик</w:t>
            </w:r>
          </w:p>
          <w:p w:rsidR="006C2134" w:rsidRPr="00B84632" w:rsidRDefault="006C2134" w:rsidP="00C44CC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</w:tbl>
    <w:p w:rsidR="00D83036" w:rsidRPr="00B84632" w:rsidRDefault="00D83036" w:rsidP="00B204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83036" w:rsidRPr="00B84632" w:rsidRDefault="00D83036" w:rsidP="00B204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83036" w:rsidRPr="00B84632" w:rsidRDefault="00D83036" w:rsidP="00B204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B84632"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 w:rsidRPr="00B84632">
          <w:rPr>
            <w:rFonts w:ascii="Arial" w:hAnsi="Arial" w:cs="Arial"/>
            <w:sz w:val="20"/>
            <w:szCs w:val="20"/>
          </w:rPr>
          <w:t>п. 3</w:t>
        </w:r>
      </w:hyperlink>
      <w:r w:rsidRPr="00B84632">
        <w:rPr>
          <w:rFonts w:ascii="Arial" w:hAnsi="Arial" w:cs="Arial"/>
          <w:sz w:val="20"/>
          <w:szCs w:val="20"/>
        </w:rPr>
        <w:t xml:space="preserve"> Приказа Минэнерго РФ от 07.04.2010 N 149 "Об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ресурсов" договор является публичным договором и заключается между организацией, </w:t>
      </w:r>
      <w:r w:rsidRPr="00B84632">
        <w:rPr>
          <w:rFonts w:ascii="Arial" w:hAnsi="Arial" w:cs="Arial"/>
          <w:b/>
          <w:sz w:val="20"/>
          <w:szCs w:val="20"/>
          <w:u w:val="single"/>
        </w:rPr>
        <w:t>которая осуществляет снабжение энергетическим ресурсом или его передачу и сети инженерно-технического обеспечения которой имеют непосредственное присоединение к сетям, входящим в</w:t>
      </w:r>
      <w:proofErr w:type="gramEnd"/>
      <w:r w:rsidRPr="00B84632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B84632">
        <w:rPr>
          <w:rFonts w:ascii="Arial" w:hAnsi="Arial" w:cs="Arial"/>
          <w:sz w:val="20"/>
          <w:szCs w:val="20"/>
          <w:u w:val="single"/>
        </w:rPr>
        <w:t>состав инженерно-технического оборудования объектов, подлежащих оснащению приборами учета</w:t>
      </w:r>
      <w:r w:rsidRPr="00B84632">
        <w:rPr>
          <w:rFonts w:ascii="Arial" w:hAnsi="Arial" w:cs="Arial"/>
          <w:sz w:val="20"/>
          <w:szCs w:val="20"/>
        </w:rPr>
        <w:t xml:space="preserve"> используемых энергетических ресурсов, и обратившимся к исполнителю с предложением заключить договор собственник (физическое или юридическое лицо либо уполномоченное им лицо) здания, строения, сооружения, помещения в многоквартирном доме, иного объекта, в процессе эксплуатации которого используются энергетические ресурсы, в том числе временного объекта, подлежащего оснащению приборами учета используемых энергетических ресурсов, и имеющего непосредственное присоединение</w:t>
      </w:r>
      <w:proofErr w:type="gramEnd"/>
      <w:r w:rsidRPr="00B84632">
        <w:rPr>
          <w:rFonts w:ascii="Arial" w:hAnsi="Arial" w:cs="Arial"/>
          <w:sz w:val="20"/>
          <w:szCs w:val="20"/>
        </w:rPr>
        <w:t xml:space="preserve"> к сетям инженерно-технического обеспечения исполнителя, в порядке, установленном гражданским законодательством Российской Федерации с учетом особенностей, предусмотренных настоящим </w:t>
      </w:r>
      <w:hyperlink r:id="rId10" w:history="1">
        <w:r w:rsidRPr="00B84632">
          <w:rPr>
            <w:rFonts w:ascii="Arial" w:hAnsi="Arial" w:cs="Arial"/>
            <w:sz w:val="20"/>
            <w:szCs w:val="20"/>
          </w:rPr>
          <w:t>Порядком</w:t>
        </w:r>
      </w:hyperlink>
      <w:r w:rsidRPr="00B84632">
        <w:rPr>
          <w:rFonts w:ascii="Arial" w:hAnsi="Arial" w:cs="Arial"/>
          <w:sz w:val="20"/>
          <w:szCs w:val="20"/>
        </w:rPr>
        <w:t>.</w:t>
      </w:r>
    </w:p>
    <w:p w:rsidR="00D83036" w:rsidRPr="00B84632" w:rsidRDefault="00D83036" w:rsidP="00B204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84632">
        <w:rPr>
          <w:rFonts w:ascii="Arial" w:hAnsi="Arial" w:cs="Arial"/>
          <w:sz w:val="20"/>
          <w:szCs w:val="20"/>
        </w:rPr>
        <w:t>В качестве заказчика по договору об установке (замене) и (или) эксплуатации коллективных приборов учета используемых энергетических ресурсов может выступать лицо, ответственное за содержание общего имущества собственников помещений в многоквартирном доме, либо лицо, представляющее интересы собственников жилых (дачных, садовых) домов, объединенных общими сетями инженерно-технического обеспечения.</w:t>
      </w:r>
    </w:p>
    <w:p w:rsidR="00C83256" w:rsidRPr="00B84632" w:rsidRDefault="00C83256" w:rsidP="00C83256">
      <w:pPr>
        <w:keepLines/>
        <w:jc w:val="both"/>
        <w:rPr>
          <w:rFonts w:ascii="Arial" w:hAnsi="Arial" w:cs="Arial"/>
          <w:sz w:val="20"/>
          <w:szCs w:val="20"/>
        </w:rPr>
      </w:pPr>
    </w:p>
    <w:sectPr w:rsidR="00C83256" w:rsidRPr="00B84632" w:rsidSect="00957D7A">
      <w:footerReference w:type="even" r:id="rId11"/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33" w:rsidRDefault="00892433">
      <w:r>
        <w:separator/>
      </w:r>
    </w:p>
  </w:endnote>
  <w:endnote w:type="continuationSeparator" w:id="0">
    <w:p w:rsidR="00892433" w:rsidRDefault="0089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7" w:rsidRDefault="00E76437" w:rsidP="00162E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437" w:rsidRDefault="00E76437" w:rsidP="006C21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7" w:rsidRDefault="00E76437" w:rsidP="00162E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632">
      <w:rPr>
        <w:rStyle w:val="a7"/>
        <w:noProof/>
      </w:rPr>
      <w:t>1</w:t>
    </w:r>
    <w:r>
      <w:rPr>
        <w:rStyle w:val="a7"/>
      </w:rPr>
      <w:fldChar w:fldCharType="end"/>
    </w:r>
  </w:p>
  <w:p w:rsidR="00E76437" w:rsidRDefault="00E76437" w:rsidP="006C21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33" w:rsidRDefault="00892433">
      <w:r>
        <w:separator/>
      </w:r>
    </w:p>
  </w:footnote>
  <w:footnote w:type="continuationSeparator" w:id="0">
    <w:p w:rsidR="00892433" w:rsidRDefault="0089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68"/>
    <w:multiLevelType w:val="hybridMultilevel"/>
    <w:tmpl w:val="46F23B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424F"/>
    <w:multiLevelType w:val="hybridMultilevel"/>
    <w:tmpl w:val="DAD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BDE"/>
    <w:multiLevelType w:val="multilevel"/>
    <w:tmpl w:val="75D4D1F2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">
    <w:nsid w:val="1CF80B83"/>
    <w:multiLevelType w:val="multilevel"/>
    <w:tmpl w:val="2CBC9B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C2565AC"/>
    <w:multiLevelType w:val="multilevel"/>
    <w:tmpl w:val="6BC83A8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5">
    <w:nsid w:val="503667D5"/>
    <w:multiLevelType w:val="multilevel"/>
    <w:tmpl w:val="40CAFF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8BC62EB"/>
    <w:multiLevelType w:val="hybridMultilevel"/>
    <w:tmpl w:val="2EBC49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66A91B5D"/>
    <w:multiLevelType w:val="multilevel"/>
    <w:tmpl w:val="E51CDE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75C313B9"/>
    <w:multiLevelType w:val="multilevel"/>
    <w:tmpl w:val="915296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036"/>
    <w:rsid w:val="000A671F"/>
    <w:rsid w:val="000A78EB"/>
    <w:rsid w:val="000B2F86"/>
    <w:rsid w:val="000B67C2"/>
    <w:rsid w:val="00102F6A"/>
    <w:rsid w:val="00117EB6"/>
    <w:rsid w:val="00143DD4"/>
    <w:rsid w:val="00162EB3"/>
    <w:rsid w:val="00174534"/>
    <w:rsid w:val="001837D1"/>
    <w:rsid w:val="00184878"/>
    <w:rsid w:val="001A0D58"/>
    <w:rsid w:val="001B0B38"/>
    <w:rsid w:val="001C6BD2"/>
    <w:rsid w:val="001C7796"/>
    <w:rsid w:val="00214B5D"/>
    <w:rsid w:val="00221A46"/>
    <w:rsid w:val="00227445"/>
    <w:rsid w:val="0025575B"/>
    <w:rsid w:val="00264342"/>
    <w:rsid w:val="00282743"/>
    <w:rsid w:val="00286E4E"/>
    <w:rsid w:val="00294F8B"/>
    <w:rsid w:val="00306AEB"/>
    <w:rsid w:val="00311129"/>
    <w:rsid w:val="0037238B"/>
    <w:rsid w:val="00383FED"/>
    <w:rsid w:val="003B54A9"/>
    <w:rsid w:val="003C4E0B"/>
    <w:rsid w:val="003E74DA"/>
    <w:rsid w:val="003F0BF8"/>
    <w:rsid w:val="00433DC2"/>
    <w:rsid w:val="00453398"/>
    <w:rsid w:val="00465A2B"/>
    <w:rsid w:val="00476DFF"/>
    <w:rsid w:val="004B35E8"/>
    <w:rsid w:val="004E5A41"/>
    <w:rsid w:val="004E6F79"/>
    <w:rsid w:val="004F6DE8"/>
    <w:rsid w:val="00501FAA"/>
    <w:rsid w:val="00565D47"/>
    <w:rsid w:val="005876F6"/>
    <w:rsid w:val="005953F9"/>
    <w:rsid w:val="005D2C09"/>
    <w:rsid w:val="005E428B"/>
    <w:rsid w:val="005F0B8B"/>
    <w:rsid w:val="00605200"/>
    <w:rsid w:val="0062190B"/>
    <w:rsid w:val="0062451C"/>
    <w:rsid w:val="00667979"/>
    <w:rsid w:val="006C2134"/>
    <w:rsid w:val="006E3DCF"/>
    <w:rsid w:val="007566FB"/>
    <w:rsid w:val="00790E62"/>
    <w:rsid w:val="007D26D0"/>
    <w:rsid w:val="007E3801"/>
    <w:rsid w:val="007E4B7E"/>
    <w:rsid w:val="00860A35"/>
    <w:rsid w:val="00892433"/>
    <w:rsid w:val="008A2A9E"/>
    <w:rsid w:val="008A5FFE"/>
    <w:rsid w:val="008D121F"/>
    <w:rsid w:val="008D1E83"/>
    <w:rsid w:val="00937A0C"/>
    <w:rsid w:val="00957D7A"/>
    <w:rsid w:val="0096180F"/>
    <w:rsid w:val="009654C4"/>
    <w:rsid w:val="00976825"/>
    <w:rsid w:val="00981CE3"/>
    <w:rsid w:val="00984E87"/>
    <w:rsid w:val="009971E5"/>
    <w:rsid w:val="009A4573"/>
    <w:rsid w:val="009B0B7C"/>
    <w:rsid w:val="009B0E30"/>
    <w:rsid w:val="00A07A4D"/>
    <w:rsid w:val="00A17A2E"/>
    <w:rsid w:val="00A35EB6"/>
    <w:rsid w:val="00A451EF"/>
    <w:rsid w:val="00A55E2A"/>
    <w:rsid w:val="00AA0054"/>
    <w:rsid w:val="00AB21CA"/>
    <w:rsid w:val="00AB7067"/>
    <w:rsid w:val="00AC00D8"/>
    <w:rsid w:val="00AC2A0B"/>
    <w:rsid w:val="00AF7E71"/>
    <w:rsid w:val="00B13539"/>
    <w:rsid w:val="00B20400"/>
    <w:rsid w:val="00B27F11"/>
    <w:rsid w:val="00B334D4"/>
    <w:rsid w:val="00B40C48"/>
    <w:rsid w:val="00B52853"/>
    <w:rsid w:val="00B52B79"/>
    <w:rsid w:val="00B53845"/>
    <w:rsid w:val="00B744FE"/>
    <w:rsid w:val="00B84632"/>
    <w:rsid w:val="00BE2E22"/>
    <w:rsid w:val="00C31CB4"/>
    <w:rsid w:val="00C336E1"/>
    <w:rsid w:val="00C44CCA"/>
    <w:rsid w:val="00C60705"/>
    <w:rsid w:val="00C640DD"/>
    <w:rsid w:val="00C67037"/>
    <w:rsid w:val="00C83256"/>
    <w:rsid w:val="00CB0C7F"/>
    <w:rsid w:val="00CB5C1A"/>
    <w:rsid w:val="00CC579B"/>
    <w:rsid w:val="00CE60E1"/>
    <w:rsid w:val="00D65D1D"/>
    <w:rsid w:val="00D67FF1"/>
    <w:rsid w:val="00D75C9F"/>
    <w:rsid w:val="00D83036"/>
    <w:rsid w:val="00D876C3"/>
    <w:rsid w:val="00DD09D4"/>
    <w:rsid w:val="00DE4780"/>
    <w:rsid w:val="00E22022"/>
    <w:rsid w:val="00E25E97"/>
    <w:rsid w:val="00E4043D"/>
    <w:rsid w:val="00E44CA9"/>
    <w:rsid w:val="00E76437"/>
    <w:rsid w:val="00E7783B"/>
    <w:rsid w:val="00E81854"/>
    <w:rsid w:val="00EC12D9"/>
    <w:rsid w:val="00F07244"/>
    <w:rsid w:val="00F10376"/>
    <w:rsid w:val="00F14DEA"/>
    <w:rsid w:val="00F237D2"/>
    <w:rsid w:val="00F3454E"/>
    <w:rsid w:val="00F47BFD"/>
    <w:rsid w:val="00F47CC3"/>
    <w:rsid w:val="00F47EA3"/>
    <w:rsid w:val="00FC09B0"/>
    <w:rsid w:val="00FE12B6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aliases w:val="Sub-Minor,Level 2 - a,H4,H41"/>
    <w:basedOn w:val="a"/>
    <w:qFormat/>
    <w:rsid w:val="00227445"/>
    <w:pPr>
      <w:overflowPunct w:val="0"/>
      <w:autoSpaceDE w:val="0"/>
      <w:autoSpaceDN w:val="0"/>
      <w:adjustRightInd w:val="0"/>
      <w:spacing w:before="180" w:after="240"/>
      <w:textAlignment w:val="baseline"/>
      <w:outlineLvl w:val="3"/>
    </w:pPr>
    <w:rPr>
      <w:rFonts w:ascii="Garamond" w:hAnsi="Garamond"/>
      <w:sz w:val="22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83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Indent3">
    <w:name w:val="Body Text Indent 3"/>
    <w:basedOn w:val="a"/>
    <w:rsid w:val="003F0BF8"/>
    <w:pPr>
      <w:ind w:left="567" w:hanging="567"/>
      <w:jc w:val="both"/>
    </w:pPr>
    <w:rPr>
      <w:color w:val="000000"/>
      <w:szCs w:val="20"/>
    </w:rPr>
  </w:style>
  <w:style w:type="paragraph" w:styleId="a3">
    <w:name w:val="Balloon Text"/>
    <w:basedOn w:val="a"/>
    <w:semiHidden/>
    <w:rsid w:val="003B54A9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62451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6C213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C21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18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75;fld=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2075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75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Company>ОАО "ПКС"</Company>
  <LinksUpToDate>false</LinksUpToDate>
  <CharactersWithSpaces>17839</CharactersWithSpaces>
  <SharedDoc>false</SharedDoc>
  <HLinks>
    <vt:vector size="24" baseType="variant"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consultantplus://offline/main?base=LAW;n=102075;fld=134;dst=100009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consultantplus://offline/main?base=LAW;n=102075;fld=134;dst=100013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consultantplus://offline/main?base=LAW;n=110207;fld=134;dst=101897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21</dc:title>
  <dc:subject/>
  <dc:creator>k.kizik</dc:creator>
  <cp:keywords/>
  <dc:description/>
  <cp:lastModifiedBy>PCS\r.tokarev (WST-PKS-060)</cp:lastModifiedBy>
  <cp:revision>2</cp:revision>
  <cp:lastPrinted>2011-06-28T08:36:00Z</cp:lastPrinted>
  <dcterms:created xsi:type="dcterms:W3CDTF">2013-07-22T07:02:00Z</dcterms:created>
  <dcterms:modified xsi:type="dcterms:W3CDTF">2013-07-22T07:02:00Z</dcterms:modified>
</cp:coreProperties>
</file>